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9EF7C" w14:textId="77777777" w:rsidR="00CC33F2" w:rsidRPr="00CC33F2" w:rsidRDefault="00CC33F2" w:rsidP="00CC33F2">
      <w:pPr>
        <w:spacing w:before="120" w:after="120" w:line="360" w:lineRule="auto"/>
        <w:ind w:right="44"/>
        <w:rPr>
          <w:rFonts w:ascii="Arial" w:eastAsia="Times New Roman" w:hAnsi="Arial" w:cs="Arial"/>
          <w:b/>
          <w:sz w:val="24"/>
          <w:szCs w:val="24"/>
        </w:rPr>
      </w:pPr>
      <w:r w:rsidRPr="00CC33F2">
        <w:rPr>
          <w:rFonts w:ascii="Arial" w:eastAsia="Times New Roman" w:hAnsi="Arial" w:cs="Arial"/>
          <w:b/>
          <w:noProof/>
          <w:sz w:val="24"/>
          <w:szCs w:val="24"/>
        </w:rPr>
        <w:drawing>
          <wp:inline distT="0" distB="0" distL="0" distR="0" wp14:anchorId="0029AE04" wp14:editId="5A058540">
            <wp:extent cx="2085975" cy="1362075"/>
            <wp:effectExtent l="0" t="0" r="952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D542A4" w14:textId="77777777" w:rsidR="00CC33F2" w:rsidRPr="00CC33F2" w:rsidRDefault="00CC33F2" w:rsidP="00CC33F2">
      <w:pPr>
        <w:spacing w:before="120" w:after="120" w:line="360" w:lineRule="auto"/>
        <w:ind w:right="44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F6A31D9" w14:textId="77777777" w:rsidR="00CC33F2" w:rsidRPr="00CC33F2" w:rsidRDefault="00CC33F2" w:rsidP="00CC33F2">
      <w:pPr>
        <w:spacing w:before="120" w:after="120" w:line="360" w:lineRule="auto"/>
        <w:ind w:right="44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CC33F2">
        <w:rPr>
          <w:rFonts w:ascii="Arial" w:eastAsia="Times New Roman" w:hAnsi="Arial" w:cs="Arial"/>
          <w:b/>
          <w:sz w:val="24"/>
          <w:szCs w:val="24"/>
        </w:rPr>
        <w:t>Μήνυμα του Προέδρου της Αρχής Αντιμετώπισης Εξαρτήσεων Κύπρου:</w:t>
      </w:r>
    </w:p>
    <w:p w14:paraId="78070202" w14:textId="77777777" w:rsidR="00CC33F2" w:rsidRPr="00CC33F2" w:rsidRDefault="00CC33F2" w:rsidP="00CC33F2">
      <w:pPr>
        <w:spacing w:before="120" w:after="120" w:line="360" w:lineRule="auto"/>
        <w:ind w:right="44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CC33F2">
        <w:rPr>
          <w:rFonts w:ascii="Arial" w:eastAsia="Times New Roman" w:hAnsi="Arial" w:cs="Arial"/>
          <w:bCs/>
          <w:sz w:val="24"/>
          <w:szCs w:val="24"/>
        </w:rPr>
        <w:t xml:space="preserve">Συμφωνία Ερευνητικής Συνεργασίας μεταξύ ΑΑΕΚ και ΝΗΡΕΑ για τη μελέτη των συγκεντρώσεων </w:t>
      </w:r>
      <w:proofErr w:type="spellStart"/>
      <w:r w:rsidRPr="00CC33F2">
        <w:rPr>
          <w:rFonts w:ascii="Arial" w:eastAsia="Times New Roman" w:hAnsi="Arial" w:cs="Arial"/>
          <w:bCs/>
          <w:sz w:val="24"/>
          <w:szCs w:val="24"/>
        </w:rPr>
        <w:t>εξαρτησιογόνων</w:t>
      </w:r>
      <w:proofErr w:type="spellEnd"/>
      <w:r w:rsidRPr="00CC33F2">
        <w:rPr>
          <w:rFonts w:ascii="Arial" w:eastAsia="Times New Roman" w:hAnsi="Arial" w:cs="Arial"/>
          <w:bCs/>
          <w:sz w:val="24"/>
          <w:szCs w:val="24"/>
        </w:rPr>
        <w:t xml:space="preserve"> ουσιών στα Αστικά Λύματα της Κύπρου</w:t>
      </w:r>
    </w:p>
    <w:p w14:paraId="3FE4FF10" w14:textId="77777777" w:rsidR="00CC33F2" w:rsidRPr="00CC33F2" w:rsidRDefault="00CC33F2" w:rsidP="00CC33F2">
      <w:pPr>
        <w:spacing w:before="120" w:after="120" w:line="360" w:lineRule="auto"/>
        <w:ind w:right="44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F19D7DC" w14:textId="77777777" w:rsidR="00CC33F2" w:rsidRPr="00CC33F2" w:rsidRDefault="00CC33F2" w:rsidP="00CC33F2">
      <w:pPr>
        <w:spacing w:before="120" w:after="120" w:line="360" w:lineRule="auto"/>
        <w:ind w:right="44"/>
        <w:jc w:val="both"/>
        <w:rPr>
          <w:rFonts w:ascii="Arial" w:eastAsia="Times New Roman" w:hAnsi="Arial" w:cs="Arial"/>
          <w:b/>
          <w:sz w:val="24"/>
          <w:szCs w:val="24"/>
        </w:rPr>
      </w:pPr>
      <w:r w:rsidRPr="00CC33F2">
        <w:rPr>
          <w:rFonts w:ascii="Arial" w:eastAsia="Times New Roman" w:hAnsi="Arial" w:cs="Arial"/>
          <w:b/>
          <w:sz w:val="24"/>
          <w:szCs w:val="24"/>
        </w:rPr>
        <w:t>16 Απριλίου 2021</w:t>
      </w:r>
    </w:p>
    <w:p w14:paraId="2D7B04F7" w14:textId="77777777" w:rsidR="00CC33F2" w:rsidRPr="00CC33F2" w:rsidRDefault="00CC33F2" w:rsidP="00CC33F2">
      <w:pPr>
        <w:spacing w:before="120" w:after="120" w:line="360" w:lineRule="auto"/>
        <w:ind w:right="44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37A3CBD" w14:textId="4E097BDC" w:rsidR="00CC33F2" w:rsidRPr="00CC33F2" w:rsidRDefault="00CC33F2" w:rsidP="00CC33F2">
      <w:pPr>
        <w:spacing w:before="120" w:after="120" w:line="360" w:lineRule="auto"/>
        <w:ind w:right="44" w:firstLine="720"/>
        <w:jc w:val="both"/>
        <w:rPr>
          <w:rFonts w:ascii="Arial" w:eastAsia="Times New Roman" w:hAnsi="Arial" w:cs="Arial"/>
          <w:sz w:val="24"/>
          <w:szCs w:val="24"/>
        </w:rPr>
      </w:pPr>
      <w:r w:rsidRPr="00CC33F2">
        <w:rPr>
          <w:rFonts w:ascii="Arial" w:eastAsia="Times New Roman" w:hAnsi="Arial" w:cs="Arial"/>
          <w:b/>
          <w:sz w:val="24"/>
          <w:szCs w:val="24"/>
        </w:rPr>
        <w:t xml:space="preserve">Η Αρχή Αντιμετώπισης Εξαρτήσεων </w:t>
      </w:r>
      <w:r w:rsidR="003513D1">
        <w:rPr>
          <w:rFonts w:ascii="Arial" w:eastAsia="Times New Roman" w:hAnsi="Arial" w:cs="Arial"/>
          <w:b/>
          <w:sz w:val="24"/>
          <w:szCs w:val="24"/>
        </w:rPr>
        <w:t xml:space="preserve">Κύπρου </w:t>
      </w:r>
      <w:r w:rsidRPr="00CC33F2">
        <w:rPr>
          <w:rFonts w:ascii="Arial" w:eastAsia="Times New Roman" w:hAnsi="Arial" w:cs="Arial"/>
          <w:b/>
          <w:sz w:val="24"/>
          <w:szCs w:val="24"/>
        </w:rPr>
        <w:t xml:space="preserve">και το Διεθνές Ερευνητικό Κέντρο Νερού «Νηρέας» του Πανεπιστημίου Κύπρου, </w:t>
      </w:r>
      <w:r w:rsidRPr="00CC33F2">
        <w:rPr>
          <w:rFonts w:ascii="Arial" w:eastAsia="Times New Roman" w:hAnsi="Arial" w:cs="Arial"/>
          <w:bCs/>
          <w:sz w:val="24"/>
          <w:szCs w:val="24"/>
        </w:rPr>
        <w:t>υπέγραψαν σήμερα</w:t>
      </w:r>
      <w:r w:rsidRPr="00CC33F2">
        <w:rPr>
          <w:rFonts w:ascii="Arial" w:eastAsia="Times New Roman" w:hAnsi="Arial" w:cs="Arial"/>
          <w:b/>
          <w:sz w:val="24"/>
          <w:szCs w:val="24"/>
        </w:rPr>
        <w:t xml:space="preserve"> «</w:t>
      </w:r>
      <w:bookmarkStart w:id="0" w:name="_Hlk68726540"/>
      <w:r w:rsidRPr="00CC33F2">
        <w:rPr>
          <w:rFonts w:ascii="Arial" w:eastAsia="Times New Roman" w:hAnsi="Arial" w:cs="Arial"/>
          <w:b/>
          <w:bCs/>
          <w:sz w:val="24"/>
          <w:szCs w:val="24"/>
        </w:rPr>
        <w:t xml:space="preserve">Συμφωνία Ερευνητικής Συνεργασίας» </w:t>
      </w:r>
      <w:r w:rsidR="00782A29" w:rsidRPr="00782A29">
        <w:rPr>
          <w:rFonts w:ascii="Arial" w:eastAsia="Times New Roman" w:hAnsi="Arial" w:cs="Arial"/>
          <w:sz w:val="24"/>
          <w:szCs w:val="24"/>
        </w:rPr>
        <w:t xml:space="preserve">για την </w:t>
      </w:r>
      <w:r w:rsidRPr="00D853D7">
        <w:rPr>
          <w:rFonts w:ascii="Arial" w:eastAsia="Times New Roman" w:hAnsi="Arial" w:cs="Arial"/>
          <w:sz w:val="24"/>
          <w:szCs w:val="24"/>
        </w:rPr>
        <w:t xml:space="preserve">παρακολούθηση των τάσεων κατανάλωσης </w:t>
      </w:r>
      <w:proofErr w:type="spellStart"/>
      <w:r w:rsidRPr="00D853D7">
        <w:rPr>
          <w:rFonts w:ascii="Arial" w:eastAsia="Times New Roman" w:hAnsi="Arial" w:cs="Arial"/>
          <w:sz w:val="24"/>
          <w:szCs w:val="24"/>
        </w:rPr>
        <w:t>εξαρτησιογόνων</w:t>
      </w:r>
      <w:proofErr w:type="spellEnd"/>
      <w:r w:rsidRPr="00D853D7">
        <w:rPr>
          <w:rFonts w:ascii="Arial" w:eastAsia="Times New Roman" w:hAnsi="Arial" w:cs="Arial"/>
          <w:sz w:val="24"/>
          <w:szCs w:val="24"/>
        </w:rPr>
        <w:t xml:space="preserve"> ουσιών σε πραγματικό χρόνο και σε πληθυσμιακό επίπεδο. Μέσω χημικών αναλύσεων </w:t>
      </w:r>
      <w:r w:rsidR="00782A29">
        <w:rPr>
          <w:rFonts w:ascii="Arial" w:eastAsia="Times New Roman" w:hAnsi="Arial" w:cs="Arial"/>
          <w:sz w:val="24"/>
          <w:szCs w:val="24"/>
        </w:rPr>
        <w:t xml:space="preserve">των </w:t>
      </w:r>
      <w:r w:rsidRPr="00D853D7">
        <w:rPr>
          <w:rFonts w:ascii="Arial" w:eastAsia="Times New Roman" w:hAnsi="Arial" w:cs="Arial"/>
          <w:sz w:val="24"/>
          <w:szCs w:val="24"/>
        </w:rPr>
        <w:t xml:space="preserve">αστικών λυμάτων, θα υπολογίζεται </w:t>
      </w:r>
      <w:r w:rsidR="003513D1">
        <w:rPr>
          <w:rFonts w:ascii="Arial" w:eastAsia="Times New Roman" w:hAnsi="Arial" w:cs="Arial"/>
          <w:sz w:val="24"/>
          <w:szCs w:val="24"/>
        </w:rPr>
        <w:t xml:space="preserve">κατά την διάρκεια ενός έτους, </w:t>
      </w:r>
      <w:r w:rsidRPr="00D853D7">
        <w:rPr>
          <w:rFonts w:ascii="Arial" w:eastAsia="Times New Roman" w:hAnsi="Arial" w:cs="Arial"/>
          <w:sz w:val="24"/>
          <w:szCs w:val="24"/>
        </w:rPr>
        <w:t xml:space="preserve">για </w:t>
      </w:r>
      <w:r w:rsidR="00AA5494">
        <w:rPr>
          <w:rFonts w:ascii="Arial" w:eastAsia="Times New Roman" w:hAnsi="Arial" w:cs="Arial"/>
          <w:sz w:val="24"/>
          <w:szCs w:val="24"/>
        </w:rPr>
        <w:t xml:space="preserve">τέσσερις </w:t>
      </w:r>
      <w:r w:rsidRPr="00D853D7">
        <w:rPr>
          <w:rFonts w:ascii="Arial" w:eastAsia="Times New Roman" w:hAnsi="Arial" w:cs="Arial"/>
          <w:sz w:val="24"/>
          <w:szCs w:val="24"/>
        </w:rPr>
        <w:t>επιλεγμένες περιόδους</w:t>
      </w:r>
      <w:r w:rsidR="003513D1">
        <w:rPr>
          <w:rFonts w:ascii="Arial" w:eastAsia="Times New Roman" w:hAnsi="Arial" w:cs="Arial"/>
          <w:sz w:val="24"/>
          <w:szCs w:val="24"/>
        </w:rPr>
        <w:t>,</w:t>
      </w:r>
      <w:r w:rsidRPr="00D853D7">
        <w:rPr>
          <w:rFonts w:ascii="Arial" w:eastAsia="Times New Roman" w:hAnsi="Arial" w:cs="Arial"/>
          <w:sz w:val="24"/>
          <w:szCs w:val="24"/>
        </w:rPr>
        <w:t xml:space="preserve"> η ποσότητα των </w:t>
      </w:r>
      <w:proofErr w:type="spellStart"/>
      <w:r w:rsidRPr="00D853D7">
        <w:rPr>
          <w:rFonts w:ascii="Arial" w:eastAsia="Times New Roman" w:hAnsi="Arial" w:cs="Arial"/>
          <w:sz w:val="24"/>
          <w:szCs w:val="24"/>
        </w:rPr>
        <w:t>εξαρτησιογόνων</w:t>
      </w:r>
      <w:proofErr w:type="spellEnd"/>
      <w:r w:rsidRPr="00D853D7">
        <w:rPr>
          <w:rFonts w:ascii="Arial" w:eastAsia="Times New Roman" w:hAnsi="Arial" w:cs="Arial"/>
          <w:sz w:val="24"/>
          <w:szCs w:val="24"/>
        </w:rPr>
        <w:t xml:space="preserve"> ουσιών που καταναλώνεται σε όλες τις επαρχίες της Κύπρου</w:t>
      </w:r>
      <w:bookmarkEnd w:id="0"/>
      <w:r w:rsidR="00782A29">
        <w:rPr>
          <w:rFonts w:ascii="Arial" w:eastAsia="Times New Roman" w:hAnsi="Arial" w:cs="Arial"/>
          <w:sz w:val="24"/>
          <w:szCs w:val="24"/>
        </w:rPr>
        <w:t>.</w:t>
      </w:r>
    </w:p>
    <w:p w14:paraId="637903A9" w14:textId="73C54EF8" w:rsidR="00CC33F2" w:rsidRPr="00CC33F2" w:rsidRDefault="00782A29" w:rsidP="00CC33F2">
      <w:pPr>
        <w:spacing w:before="120" w:after="120" w:line="360" w:lineRule="auto"/>
        <w:ind w:right="44" w:firstLine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Η</w:t>
      </w:r>
      <w:r w:rsidR="00CC33F2" w:rsidRPr="00CC33F2">
        <w:rPr>
          <w:rFonts w:ascii="Arial" w:eastAsia="Calibri" w:hAnsi="Arial" w:cs="Arial"/>
          <w:sz w:val="24"/>
          <w:szCs w:val="24"/>
        </w:rPr>
        <w:t xml:space="preserve"> μία μέτρηση θα συμπεριληφθεί στο Ευρωπαϊκό Πρόγραμμα του δικτύου </w:t>
      </w:r>
      <w:r w:rsidR="00CC33F2" w:rsidRPr="00CC33F2">
        <w:rPr>
          <w:rFonts w:ascii="Arial" w:eastAsia="Calibri" w:hAnsi="Arial" w:cs="Arial"/>
          <w:sz w:val="24"/>
          <w:szCs w:val="24"/>
          <w:lang w:val="en-US"/>
        </w:rPr>
        <w:t>SCORE</w:t>
      </w:r>
      <w:r w:rsidR="00CC33F2" w:rsidRPr="00CC33F2">
        <w:rPr>
          <w:rFonts w:ascii="Arial" w:eastAsia="Calibri" w:hAnsi="Arial" w:cs="Arial"/>
          <w:sz w:val="24"/>
          <w:szCs w:val="24"/>
        </w:rPr>
        <w:t>, όπου όλες οι χώρες της ΕΕ θα συμμετέχουν με ταυτόχρονες δειγματοληψίες. Οι υπόλοιπες</w:t>
      </w:r>
      <w:r w:rsidR="003513D1">
        <w:rPr>
          <w:rFonts w:ascii="Arial" w:eastAsia="Calibri" w:hAnsi="Arial" w:cs="Arial"/>
          <w:sz w:val="24"/>
          <w:szCs w:val="24"/>
        </w:rPr>
        <w:t xml:space="preserve"> </w:t>
      </w:r>
      <w:r w:rsidR="00CC33F2" w:rsidRPr="00CC33F2">
        <w:rPr>
          <w:rFonts w:ascii="Arial" w:eastAsia="Calibri" w:hAnsi="Arial" w:cs="Arial"/>
          <w:sz w:val="24"/>
          <w:szCs w:val="24"/>
        </w:rPr>
        <w:t xml:space="preserve">μετρήσεις θα γίνουν σε διαφορετικά χρονικά διαστήματα με πρωτοβουλία της ΑΑΕΚ.  </w:t>
      </w:r>
    </w:p>
    <w:p w14:paraId="07B99455" w14:textId="25466A1C" w:rsidR="00AA5494" w:rsidRDefault="00CC33F2" w:rsidP="00CC33F2">
      <w:pPr>
        <w:spacing w:before="120" w:after="120" w:line="360" w:lineRule="auto"/>
        <w:ind w:right="44" w:firstLine="720"/>
        <w:jc w:val="both"/>
        <w:rPr>
          <w:rFonts w:ascii="Arial" w:eastAsia="Times New Roman" w:hAnsi="Arial" w:cs="Arial"/>
          <w:sz w:val="24"/>
          <w:szCs w:val="24"/>
        </w:rPr>
      </w:pPr>
      <w:r w:rsidRPr="00CC33F2">
        <w:rPr>
          <w:rFonts w:ascii="Arial" w:eastAsia="Times New Roman" w:hAnsi="Arial" w:cs="Arial"/>
          <w:sz w:val="24"/>
          <w:szCs w:val="24"/>
        </w:rPr>
        <w:t xml:space="preserve">Η έρευνα θα χρηματοδοτηθεί πλήρως από την ΑΑΕΚ με το ποσό των 50.000 </w:t>
      </w:r>
      <w:r w:rsidR="003513D1">
        <w:rPr>
          <w:rFonts w:ascii="Arial" w:eastAsia="Times New Roman" w:hAnsi="Arial" w:cs="Arial"/>
          <w:sz w:val="24"/>
          <w:szCs w:val="24"/>
        </w:rPr>
        <w:t xml:space="preserve">ευρώ </w:t>
      </w:r>
      <w:r w:rsidRPr="00CC33F2">
        <w:rPr>
          <w:rFonts w:ascii="Arial" w:eastAsia="Times New Roman" w:hAnsi="Arial" w:cs="Arial"/>
          <w:sz w:val="24"/>
          <w:szCs w:val="24"/>
        </w:rPr>
        <w:t xml:space="preserve">και θα υποστηριχθεί από την </w:t>
      </w:r>
      <w:r w:rsidR="003513D1">
        <w:rPr>
          <w:rFonts w:ascii="Arial" w:eastAsia="Times New Roman" w:hAnsi="Arial" w:cs="Arial"/>
          <w:sz w:val="24"/>
          <w:szCs w:val="24"/>
        </w:rPr>
        <w:t>εμπειρογνωμοσύνη</w:t>
      </w:r>
      <w:r w:rsidRPr="00CC33F2">
        <w:rPr>
          <w:rFonts w:ascii="Arial" w:eastAsia="Times New Roman" w:hAnsi="Arial" w:cs="Arial"/>
          <w:sz w:val="24"/>
          <w:szCs w:val="24"/>
        </w:rPr>
        <w:t xml:space="preserve"> του ΝΗΡΕΑ.</w:t>
      </w:r>
      <w:r w:rsidR="00AA5494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48E64E7" w14:textId="36A3FAD9" w:rsidR="00CC33F2" w:rsidRPr="00AA5494" w:rsidRDefault="00AA5494" w:rsidP="00CC33F2">
      <w:pPr>
        <w:spacing w:before="120" w:after="120" w:line="360" w:lineRule="auto"/>
        <w:ind w:right="44"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Ταυτόχρονα, αξίζει να αναφέρουμε ότι πολύ σύντομα θα είναι διαθέσιμα τα δεδομένα της </w:t>
      </w:r>
      <w:r w:rsidRPr="003E671F">
        <w:rPr>
          <w:rFonts w:ascii="Arial" w:eastAsia="Times New Roman" w:hAnsi="Arial" w:cs="Arial"/>
          <w:b/>
          <w:bCs/>
          <w:sz w:val="24"/>
          <w:szCs w:val="24"/>
        </w:rPr>
        <w:t>προηγούμενης σειράς της έρευνας (2020),</w:t>
      </w:r>
      <w:r>
        <w:rPr>
          <w:rFonts w:ascii="Arial" w:eastAsia="Times New Roman" w:hAnsi="Arial" w:cs="Arial"/>
          <w:sz w:val="24"/>
          <w:szCs w:val="24"/>
        </w:rPr>
        <w:t xml:space="preserve"> όπου θα δημοσιευθούν οι συγκεντρώσεις</w:t>
      </w:r>
      <w:r w:rsidRPr="00AA5494">
        <w:rPr>
          <w:rFonts w:ascii="Arial" w:eastAsia="Times New Roman" w:hAnsi="Arial" w:cs="Arial"/>
          <w:sz w:val="24"/>
          <w:szCs w:val="24"/>
        </w:rPr>
        <w:t xml:space="preserve"> των </w:t>
      </w:r>
      <w:proofErr w:type="spellStart"/>
      <w:r w:rsidRPr="00AA5494">
        <w:rPr>
          <w:rFonts w:ascii="Arial" w:eastAsia="Times New Roman" w:hAnsi="Arial" w:cs="Arial"/>
          <w:sz w:val="24"/>
          <w:szCs w:val="24"/>
        </w:rPr>
        <w:t>εξαρτησιογόνων</w:t>
      </w:r>
      <w:proofErr w:type="spellEnd"/>
      <w:r w:rsidRPr="00AA5494">
        <w:rPr>
          <w:rFonts w:ascii="Arial" w:eastAsia="Times New Roman" w:hAnsi="Arial" w:cs="Arial"/>
          <w:sz w:val="24"/>
          <w:szCs w:val="24"/>
        </w:rPr>
        <w:t xml:space="preserve"> ουσιών που καταναλώ</w:t>
      </w:r>
      <w:r>
        <w:rPr>
          <w:rFonts w:ascii="Arial" w:eastAsia="Times New Roman" w:hAnsi="Arial" w:cs="Arial"/>
          <w:sz w:val="24"/>
          <w:szCs w:val="24"/>
        </w:rPr>
        <w:t>θηκαν κατά τη διάρκεια</w:t>
      </w:r>
      <w:r w:rsidRPr="00AA549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της</w:t>
      </w:r>
      <w:r w:rsidRPr="00AA549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πρώτης </w:t>
      </w:r>
      <w:r w:rsidRPr="00AA5494">
        <w:rPr>
          <w:rFonts w:ascii="Arial" w:eastAsia="Times New Roman" w:hAnsi="Arial" w:cs="Arial"/>
          <w:sz w:val="24"/>
          <w:szCs w:val="24"/>
        </w:rPr>
        <w:t>υποχρεωτική</w:t>
      </w:r>
      <w:r>
        <w:rPr>
          <w:rFonts w:ascii="Arial" w:eastAsia="Times New Roman" w:hAnsi="Arial" w:cs="Arial"/>
          <w:sz w:val="24"/>
          <w:szCs w:val="24"/>
        </w:rPr>
        <w:t>ς</w:t>
      </w:r>
      <w:r w:rsidRPr="00AA5494">
        <w:rPr>
          <w:rFonts w:ascii="Arial" w:eastAsia="Times New Roman" w:hAnsi="Arial" w:cs="Arial"/>
          <w:sz w:val="24"/>
          <w:szCs w:val="24"/>
        </w:rPr>
        <w:t xml:space="preserve"> καραντίνα</w:t>
      </w:r>
      <w:r>
        <w:rPr>
          <w:rFonts w:ascii="Arial" w:eastAsia="Times New Roman" w:hAnsi="Arial" w:cs="Arial"/>
          <w:sz w:val="24"/>
          <w:szCs w:val="24"/>
        </w:rPr>
        <w:t>ς</w:t>
      </w:r>
      <w:r w:rsidR="00FC79B0" w:rsidRPr="00FC79B0">
        <w:rPr>
          <w:rFonts w:ascii="Arial" w:eastAsia="Times New Roman" w:hAnsi="Arial" w:cs="Arial"/>
          <w:sz w:val="24"/>
          <w:szCs w:val="24"/>
        </w:rPr>
        <w:t>,</w:t>
      </w:r>
      <w:r w:rsidRPr="00AA5494">
        <w:rPr>
          <w:rFonts w:ascii="Arial" w:eastAsia="Times New Roman" w:hAnsi="Arial" w:cs="Arial"/>
          <w:sz w:val="24"/>
          <w:szCs w:val="24"/>
        </w:rPr>
        <w:t xml:space="preserve"> με σκοπό τον περιορισμό της πανδημίας Covid-19</w:t>
      </w:r>
      <w:r>
        <w:rPr>
          <w:rFonts w:ascii="Arial" w:eastAsia="Times New Roman" w:hAnsi="Arial" w:cs="Arial"/>
          <w:sz w:val="24"/>
          <w:szCs w:val="24"/>
        </w:rPr>
        <w:t xml:space="preserve">, αλλά και οι συγκεντρώσεις που καταναλώθηκαν το προηγούμενο καλοκαίρι, μετά τις πρώτες χαλαρώσεις, σε όλες τις επαρχίες της Κύπρου.  </w:t>
      </w:r>
    </w:p>
    <w:p w14:paraId="25D0CC4D" w14:textId="33208592" w:rsidR="00782A29" w:rsidRDefault="00CC33F2" w:rsidP="00CC33F2">
      <w:pPr>
        <w:tabs>
          <w:tab w:val="left" w:pos="720"/>
        </w:tabs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C33F2">
        <w:rPr>
          <w:rFonts w:ascii="Arial" w:eastAsia="Calibri" w:hAnsi="Arial" w:cs="Arial"/>
          <w:sz w:val="24"/>
          <w:szCs w:val="24"/>
        </w:rPr>
        <w:tab/>
      </w:r>
      <w:r w:rsidR="003513D1">
        <w:rPr>
          <w:rFonts w:ascii="Arial" w:eastAsia="Calibri" w:hAnsi="Arial" w:cs="Arial"/>
          <w:sz w:val="24"/>
          <w:szCs w:val="24"/>
        </w:rPr>
        <w:t xml:space="preserve">Με την ανάληψη των καθηκόντων μου ως Προέδρου της ΑΑΕΚ, </w:t>
      </w:r>
      <w:r w:rsidRPr="00CC33F2">
        <w:rPr>
          <w:rFonts w:ascii="Arial" w:eastAsia="Calibri" w:hAnsi="Arial" w:cs="Arial"/>
          <w:sz w:val="24"/>
          <w:szCs w:val="24"/>
        </w:rPr>
        <w:t>δεσμεύτηκα ότι θα δώσω ιδιαίτερη έμφαση στην έρευνα</w:t>
      </w:r>
      <w:r w:rsidR="00FC79B0" w:rsidRPr="00FC79B0">
        <w:rPr>
          <w:rFonts w:ascii="Arial" w:eastAsia="Calibri" w:hAnsi="Arial" w:cs="Arial"/>
          <w:sz w:val="24"/>
          <w:szCs w:val="24"/>
        </w:rPr>
        <w:t>,</w:t>
      </w:r>
      <w:r w:rsidRPr="00CC33F2">
        <w:rPr>
          <w:rFonts w:ascii="Arial" w:eastAsia="Calibri" w:hAnsi="Arial" w:cs="Arial"/>
          <w:sz w:val="24"/>
          <w:szCs w:val="24"/>
        </w:rPr>
        <w:t xml:space="preserve"> </w:t>
      </w:r>
      <w:r w:rsidR="003513D1">
        <w:rPr>
          <w:rFonts w:ascii="Arial" w:eastAsia="Calibri" w:hAnsi="Arial" w:cs="Arial"/>
          <w:sz w:val="24"/>
          <w:szCs w:val="24"/>
        </w:rPr>
        <w:t>με σκοπό τη διαμόρφωση επιστημονικής τεκμηρίωσης των πολιτικών για τις εξαρτήσεις.</w:t>
      </w:r>
      <w:r w:rsidRPr="00CC33F2">
        <w:rPr>
          <w:rFonts w:ascii="Arial" w:eastAsia="Calibri" w:hAnsi="Arial" w:cs="Arial"/>
          <w:sz w:val="24"/>
          <w:szCs w:val="24"/>
        </w:rPr>
        <w:t xml:space="preserve"> </w:t>
      </w:r>
    </w:p>
    <w:p w14:paraId="02C1D062" w14:textId="5D036BC4" w:rsidR="003513D1" w:rsidRDefault="003513D1" w:rsidP="00CC33F2">
      <w:pPr>
        <w:tabs>
          <w:tab w:val="left" w:pos="720"/>
        </w:tabs>
        <w:spacing w:after="0" w:line="36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4E3B3E">
        <w:rPr>
          <w:rFonts w:ascii="Arial" w:eastAsia="Calibri" w:hAnsi="Arial" w:cs="Arial"/>
          <w:b/>
          <w:bCs/>
          <w:sz w:val="24"/>
          <w:szCs w:val="24"/>
        </w:rPr>
        <w:t>Η</w:t>
      </w:r>
      <w:r w:rsidR="00CC33F2" w:rsidRPr="004E3B3E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CC33F2" w:rsidRPr="00CC33F2">
        <w:rPr>
          <w:rFonts w:ascii="Arial" w:eastAsia="Times New Roman" w:hAnsi="Arial" w:cs="Arial"/>
          <w:b/>
          <w:bCs/>
          <w:sz w:val="24"/>
          <w:szCs w:val="24"/>
        </w:rPr>
        <w:t>ανοικτή πρόσβαση</w:t>
      </w:r>
      <w:r w:rsidR="00CC33F2" w:rsidRPr="00CC33F2">
        <w:rPr>
          <w:rFonts w:ascii="Arial" w:eastAsia="Times New Roman" w:hAnsi="Arial" w:cs="Arial"/>
          <w:sz w:val="24"/>
          <w:szCs w:val="24"/>
        </w:rPr>
        <w:t xml:space="preserve"> και </w:t>
      </w:r>
      <w:r w:rsidR="00CC33F2" w:rsidRPr="00CC33F2">
        <w:rPr>
          <w:rFonts w:ascii="Arial" w:eastAsia="Times New Roman" w:hAnsi="Arial" w:cs="Arial"/>
          <w:b/>
          <w:bCs/>
          <w:sz w:val="24"/>
          <w:szCs w:val="24"/>
        </w:rPr>
        <w:t xml:space="preserve">δημοσιοποίηση των </w:t>
      </w:r>
      <w:r w:rsidR="004E3B3E">
        <w:rPr>
          <w:rFonts w:ascii="Arial" w:eastAsia="Times New Roman" w:hAnsi="Arial" w:cs="Arial"/>
          <w:b/>
          <w:bCs/>
          <w:sz w:val="24"/>
          <w:szCs w:val="24"/>
        </w:rPr>
        <w:t>αποτελεσμάτων</w:t>
      </w:r>
      <w:r w:rsidR="00CC33F2" w:rsidRPr="00CC33F2">
        <w:rPr>
          <w:rFonts w:ascii="Arial" w:eastAsia="Times New Roman" w:hAnsi="Arial" w:cs="Arial"/>
          <w:b/>
          <w:bCs/>
          <w:sz w:val="24"/>
          <w:szCs w:val="24"/>
        </w:rPr>
        <w:t xml:space="preserve"> των ερευνών που διεξάγει η ΑΑΕΚ,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είναι απαραίτητη προϋπόθεση</w:t>
      </w:r>
      <w:r w:rsidR="00CC33F2" w:rsidRPr="00CC33F2">
        <w:rPr>
          <w:rFonts w:ascii="Arial" w:eastAsia="Times New Roman" w:hAnsi="Arial" w:cs="Arial"/>
          <w:b/>
          <w:bCs/>
          <w:sz w:val="24"/>
          <w:szCs w:val="24"/>
        </w:rPr>
        <w:t xml:space="preserve"> ώστε να μπορούν να </w:t>
      </w:r>
      <w:r>
        <w:rPr>
          <w:rFonts w:ascii="Arial" w:eastAsia="Times New Roman" w:hAnsi="Arial" w:cs="Arial"/>
          <w:b/>
          <w:bCs/>
          <w:sz w:val="24"/>
          <w:szCs w:val="24"/>
        </w:rPr>
        <w:t>αξιοποιηθούν</w:t>
      </w:r>
      <w:r w:rsidR="00CC33F2" w:rsidRPr="00CC33F2">
        <w:rPr>
          <w:rFonts w:ascii="Arial" w:eastAsia="Times New Roman" w:hAnsi="Arial" w:cs="Arial"/>
          <w:b/>
          <w:bCs/>
          <w:sz w:val="24"/>
          <w:szCs w:val="24"/>
        </w:rPr>
        <w:t xml:space="preserve"> περαιτέρω από τους ερευνητές</w:t>
      </w:r>
      <w:r w:rsidR="00FC79B0" w:rsidRPr="00FC79B0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="00CC33F2" w:rsidRPr="00CC33F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για την παροχή υπηρεσιών προστιθέμενης αξίας </w:t>
      </w:r>
      <w:r w:rsidR="00CC33F2" w:rsidRPr="00CC33F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σ</w:t>
      </w:r>
      <w:r w:rsidR="00CC33F2" w:rsidRPr="00CC33F2">
        <w:rPr>
          <w:rFonts w:ascii="Arial" w:eastAsia="Times New Roman" w:hAnsi="Arial" w:cs="Arial"/>
          <w:b/>
          <w:bCs/>
          <w:sz w:val="24"/>
          <w:szCs w:val="24"/>
        </w:rPr>
        <w:t>την επιστημονική κοινότητα.</w:t>
      </w:r>
      <w:r w:rsidR="004E3B3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4E3B3E" w:rsidRPr="004E3B3E">
        <w:rPr>
          <w:rFonts w:ascii="Arial" w:eastAsia="Times New Roman" w:hAnsi="Arial" w:cs="Arial"/>
          <w:sz w:val="24"/>
          <w:szCs w:val="24"/>
        </w:rPr>
        <w:t>Επίσης, τα επιστημονικά δεδομένα αποτελούν πολύτιμο εργαλείο για την αξιολόγηση του έργου της ΑΑΕΚ.</w:t>
      </w:r>
    </w:p>
    <w:p w14:paraId="2DB0092E" w14:textId="45FDDF3E" w:rsidR="00CC33F2" w:rsidRPr="004E3B3E" w:rsidRDefault="00CC33F2" w:rsidP="00CC33F2">
      <w:pPr>
        <w:tabs>
          <w:tab w:val="left" w:pos="720"/>
        </w:tabs>
        <w:spacing w:after="0" w:line="360" w:lineRule="auto"/>
        <w:contextualSpacing/>
        <w:jc w:val="both"/>
        <w:rPr>
          <w:rFonts w:ascii="Helvetica" w:eastAsia="Times New Roman" w:hAnsi="Helvetica" w:cs="Helvetica"/>
          <w:i/>
          <w:color w:val="333333"/>
          <w:sz w:val="20"/>
          <w:szCs w:val="20"/>
          <w:shd w:val="clear" w:color="auto" w:fill="FFFFFF"/>
        </w:rPr>
      </w:pPr>
    </w:p>
    <w:p w14:paraId="555CF490" w14:textId="328D891D" w:rsidR="00CC33F2" w:rsidRDefault="00CC33F2" w:rsidP="00CC33F2">
      <w:pPr>
        <w:tabs>
          <w:tab w:val="left" w:pos="720"/>
        </w:tabs>
        <w:spacing w:after="0" w:line="360" w:lineRule="auto"/>
        <w:contextualSpacing/>
        <w:jc w:val="both"/>
        <w:rPr>
          <w:rFonts w:ascii="Arial" w:eastAsia="Times New Roman" w:hAnsi="Arial" w:cs="Arial"/>
          <w:iCs/>
          <w:color w:val="333333"/>
          <w:sz w:val="24"/>
          <w:szCs w:val="24"/>
          <w:shd w:val="clear" w:color="auto" w:fill="FFFFFF"/>
        </w:rPr>
      </w:pPr>
      <w:r w:rsidRPr="00CC33F2">
        <w:rPr>
          <w:rFonts w:ascii="Arial" w:eastAsia="Times New Roman" w:hAnsi="Arial" w:cs="Arial"/>
          <w:iCs/>
          <w:color w:val="333333"/>
          <w:sz w:val="24"/>
          <w:szCs w:val="24"/>
          <w:shd w:val="clear" w:color="auto" w:fill="FFFFFF"/>
        </w:rPr>
        <w:tab/>
      </w:r>
      <w:r w:rsidR="003513D1">
        <w:rPr>
          <w:rFonts w:ascii="Arial" w:eastAsia="Times New Roman" w:hAnsi="Arial" w:cs="Arial"/>
          <w:iCs/>
          <w:color w:val="333333"/>
          <w:sz w:val="24"/>
          <w:szCs w:val="24"/>
          <w:shd w:val="clear" w:color="auto" w:fill="FFFFFF"/>
        </w:rPr>
        <w:t xml:space="preserve">Είμαι σίγουρος ότι αυτή η </w:t>
      </w:r>
      <w:r w:rsidRPr="00CC33F2">
        <w:rPr>
          <w:rFonts w:ascii="Arial" w:eastAsia="Times New Roman" w:hAnsi="Arial" w:cs="Arial"/>
          <w:iCs/>
          <w:color w:val="333333"/>
          <w:sz w:val="24"/>
          <w:szCs w:val="24"/>
          <w:shd w:val="clear" w:color="auto" w:fill="FFFFFF"/>
        </w:rPr>
        <w:t xml:space="preserve"> «ερευνητική συμμαχία», </w:t>
      </w:r>
      <w:r w:rsidR="003513D1">
        <w:rPr>
          <w:rFonts w:ascii="Arial" w:eastAsia="Times New Roman" w:hAnsi="Arial" w:cs="Arial"/>
          <w:iCs/>
          <w:color w:val="333333"/>
          <w:sz w:val="24"/>
          <w:szCs w:val="24"/>
          <w:shd w:val="clear" w:color="auto" w:fill="FFFFFF"/>
        </w:rPr>
        <w:t xml:space="preserve">θα ενισχύσει τη γνώση μας </w:t>
      </w:r>
      <w:r w:rsidRPr="00CC33F2">
        <w:rPr>
          <w:rFonts w:ascii="Arial" w:eastAsia="Times New Roman" w:hAnsi="Arial" w:cs="Arial"/>
          <w:iCs/>
          <w:color w:val="333333"/>
          <w:sz w:val="24"/>
          <w:szCs w:val="24"/>
          <w:shd w:val="clear" w:color="auto" w:fill="FFFFFF"/>
        </w:rPr>
        <w:t xml:space="preserve">για τα πρότυπα χρήσης και τα επίπεδα κατανάλωσης ουσιών, </w:t>
      </w:r>
      <w:r w:rsidR="003513D1">
        <w:rPr>
          <w:rFonts w:ascii="Arial" w:eastAsia="Times New Roman" w:hAnsi="Arial" w:cs="Arial"/>
          <w:iCs/>
          <w:color w:val="333333"/>
          <w:sz w:val="24"/>
          <w:szCs w:val="24"/>
          <w:shd w:val="clear" w:color="auto" w:fill="FFFFFF"/>
        </w:rPr>
        <w:t xml:space="preserve">με σκοπό την ποιοτική αναβάθμιση των προσφερόμενων υπηρεσιών </w:t>
      </w:r>
      <w:r w:rsidRPr="00CC33F2">
        <w:rPr>
          <w:rFonts w:ascii="Arial" w:eastAsia="Times New Roman" w:hAnsi="Arial" w:cs="Arial"/>
          <w:iCs/>
          <w:color w:val="333333"/>
          <w:sz w:val="24"/>
          <w:szCs w:val="24"/>
          <w:shd w:val="clear" w:color="auto" w:fill="FFFFFF"/>
        </w:rPr>
        <w:t xml:space="preserve">στα </w:t>
      </w:r>
      <w:proofErr w:type="spellStart"/>
      <w:r w:rsidRPr="00CC33F2">
        <w:rPr>
          <w:rFonts w:ascii="Arial" w:eastAsia="Times New Roman" w:hAnsi="Arial" w:cs="Arial"/>
          <w:iCs/>
          <w:color w:val="333333"/>
          <w:sz w:val="24"/>
          <w:szCs w:val="24"/>
          <w:shd w:val="clear" w:color="auto" w:fill="FFFFFF"/>
        </w:rPr>
        <w:t>ουσιοεξαρτώμενα</w:t>
      </w:r>
      <w:proofErr w:type="spellEnd"/>
      <w:r w:rsidRPr="00CC33F2">
        <w:rPr>
          <w:rFonts w:ascii="Arial" w:eastAsia="Times New Roman" w:hAnsi="Arial" w:cs="Arial"/>
          <w:iCs/>
          <w:color w:val="333333"/>
          <w:sz w:val="24"/>
          <w:szCs w:val="24"/>
          <w:shd w:val="clear" w:color="auto" w:fill="FFFFFF"/>
        </w:rPr>
        <w:t xml:space="preserve"> άτομα. </w:t>
      </w:r>
    </w:p>
    <w:p w14:paraId="77A42431" w14:textId="6F0D748B" w:rsidR="00AA5494" w:rsidRDefault="00AA5494" w:rsidP="00CC33F2">
      <w:pPr>
        <w:tabs>
          <w:tab w:val="left" w:pos="720"/>
        </w:tabs>
        <w:spacing w:after="0" w:line="360" w:lineRule="auto"/>
        <w:contextualSpacing/>
        <w:jc w:val="both"/>
        <w:rPr>
          <w:rFonts w:ascii="Arial" w:eastAsia="Times New Roman" w:hAnsi="Arial" w:cs="Arial"/>
          <w:iCs/>
          <w:color w:val="333333"/>
          <w:sz w:val="24"/>
          <w:szCs w:val="24"/>
          <w:shd w:val="clear" w:color="auto" w:fill="FFFFFF"/>
        </w:rPr>
      </w:pPr>
    </w:p>
    <w:p w14:paraId="75F9606D" w14:textId="7AF53426" w:rsidR="00AA5494" w:rsidRPr="00CC33F2" w:rsidRDefault="00AA5494" w:rsidP="00CC33F2">
      <w:pPr>
        <w:tabs>
          <w:tab w:val="left" w:pos="720"/>
        </w:tabs>
        <w:spacing w:after="0" w:line="360" w:lineRule="auto"/>
        <w:contextualSpacing/>
        <w:jc w:val="both"/>
        <w:rPr>
          <w:rFonts w:ascii="Arial" w:eastAsia="Times New Roman" w:hAnsi="Arial" w:cs="Arial"/>
          <w:iCs/>
          <w:color w:val="333333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iCs/>
          <w:color w:val="333333"/>
          <w:sz w:val="24"/>
          <w:szCs w:val="24"/>
          <w:shd w:val="clear" w:color="auto" w:fill="FFFFFF"/>
        </w:rPr>
        <w:tab/>
      </w:r>
    </w:p>
    <w:p w14:paraId="6A1F23C2" w14:textId="77777777" w:rsidR="00CC33F2" w:rsidRPr="00CC33F2" w:rsidRDefault="00CC33F2" w:rsidP="00CC33F2">
      <w:pPr>
        <w:tabs>
          <w:tab w:val="left" w:pos="720"/>
        </w:tabs>
        <w:spacing w:after="0" w:line="360" w:lineRule="auto"/>
        <w:contextualSpacing/>
        <w:jc w:val="both"/>
        <w:rPr>
          <w:rFonts w:ascii="Arial" w:eastAsia="Times New Roman" w:hAnsi="Arial" w:cs="Arial"/>
          <w:iCs/>
          <w:color w:val="333333"/>
          <w:sz w:val="24"/>
          <w:szCs w:val="24"/>
          <w:shd w:val="clear" w:color="auto" w:fill="FFFFFF"/>
        </w:rPr>
      </w:pPr>
    </w:p>
    <w:p w14:paraId="47ABB573" w14:textId="77777777" w:rsidR="00CC33F2" w:rsidRPr="00CC33F2" w:rsidRDefault="00CC33F2" w:rsidP="00CC33F2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CC33F2">
        <w:rPr>
          <w:rFonts w:ascii="Arial" w:hAnsi="Arial" w:cs="Arial"/>
          <w:sz w:val="24"/>
          <w:szCs w:val="24"/>
        </w:rPr>
        <w:t xml:space="preserve">Δρ. Χρίστος Μηνά </w:t>
      </w:r>
    </w:p>
    <w:p w14:paraId="7F35D303" w14:textId="77777777" w:rsidR="00FC79B0" w:rsidRDefault="00CC33F2" w:rsidP="00CC33F2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CC33F2">
        <w:rPr>
          <w:rFonts w:ascii="Arial" w:hAnsi="Arial" w:cs="Arial"/>
          <w:sz w:val="24"/>
          <w:szCs w:val="24"/>
        </w:rPr>
        <w:t xml:space="preserve">Πρόεδρος </w:t>
      </w:r>
    </w:p>
    <w:p w14:paraId="215CCCCE" w14:textId="01B105BD" w:rsidR="00CC33F2" w:rsidRPr="00CC33F2" w:rsidRDefault="00CC33F2" w:rsidP="00CC33F2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CC33F2">
        <w:rPr>
          <w:rFonts w:ascii="Arial" w:hAnsi="Arial" w:cs="Arial"/>
          <w:sz w:val="24"/>
          <w:szCs w:val="24"/>
        </w:rPr>
        <w:t>Αρχής Αντιμετώπισης Εξαρτήσεων Κύπρου</w:t>
      </w:r>
    </w:p>
    <w:p w14:paraId="3E071201" w14:textId="7ECF3EF8" w:rsidR="009B7451" w:rsidRPr="00CC33F2" w:rsidRDefault="009B7451" w:rsidP="00CC33F2"/>
    <w:sectPr w:rsidR="009B7451" w:rsidRPr="00CC33F2" w:rsidSect="002E2859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ADBDB" w14:textId="77777777" w:rsidR="00407237" w:rsidRDefault="00407237" w:rsidP="00DB26D1">
      <w:pPr>
        <w:spacing w:after="0" w:line="240" w:lineRule="auto"/>
      </w:pPr>
      <w:r>
        <w:separator/>
      </w:r>
    </w:p>
  </w:endnote>
  <w:endnote w:type="continuationSeparator" w:id="0">
    <w:p w14:paraId="4A826F3E" w14:textId="77777777" w:rsidR="00407237" w:rsidRDefault="00407237" w:rsidP="00DB2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Helvetica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465F1" w14:textId="77777777" w:rsidR="00DB26D1" w:rsidRDefault="008F00FB" w:rsidP="00DB26D1">
    <w:pPr>
      <w:pStyle w:val="Footer"/>
      <w:ind w:left="-1800"/>
    </w:pPr>
    <w:r>
      <w:rPr>
        <w:noProof/>
      </w:rPr>
      <w:drawing>
        <wp:inline distT="0" distB="0" distL="0" distR="0" wp14:anchorId="49178A72" wp14:editId="2727124E">
          <wp:extent cx="7545193" cy="9810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NAAFooter-GR with ins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455" cy="986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174F9" w14:textId="77777777" w:rsidR="00407237" w:rsidRDefault="00407237" w:rsidP="00DB26D1">
      <w:pPr>
        <w:spacing w:after="0" w:line="240" w:lineRule="auto"/>
      </w:pPr>
      <w:r>
        <w:separator/>
      </w:r>
    </w:p>
  </w:footnote>
  <w:footnote w:type="continuationSeparator" w:id="0">
    <w:p w14:paraId="103A6713" w14:textId="77777777" w:rsidR="00407237" w:rsidRDefault="00407237" w:rsidP="00DB2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49402" w14:textId="1FC39189" w:rsidR="00DB26D1" w:rsidRDefault="00DB26D1" w:rsidP="00DB26D1">
    <w:pPr>
      <w:pStyle w:val="Header"/>
      <w:ind w:left="-18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85A71"/>
    <w:multiLevelType w:val="hybridMultilevel"/>
    <w:tmpl w:val="254C446C"/>
    <w:lvl w:ilvl="0" w:tplc="72CC65D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5243C"/>
    <w:multiLevelType w:val="hybridMultilevel"/>
    <w:tmpl w:val="EA72BA64"/>
    <w:lvl w:ilvl="0" w:tplc="FD8A329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D1"/>
    <w:rsid w:val="0000184A"/>
    <w:rsid w:val="000947D1"/>
    <w:rsid w:val="000D099F"/>
    <w:rsid w:val="000D1872"/>
    <w:rsid w:val="000E001D"/>
    <w:rsid w:val="00114F49"/>
    <w:rsid w:val="001E742F"/>
    <w:rsid w:val="00214497"/>
    <w:rsid w:val="00253429"/>
    <w:rsid w:val="0028352F"/>
    <w:rsid w:val="002D3F24"/>
    <w:rsid w:val="002E2859"/>
    <w:rsid w:val="00311856"/>
    <w:rsid w:val="00314608"/>
    <w:rsid w:val="003513D1"/>
    <w:rsid w:val="003808F3"/>
    <w:rsid w:val="00381020"/>
    <w:rsid w:val="0038305E"/>
    <w:rsid w:val="003B65CA"/>
    <w:rsid w:val="003E0CA1"/>
    <w:rsid w:val="003E671F"/>
    <w:rsid w:val="003E6E9B"/>
    <w:rsid w:val="00407237"/>
    <w:rsid w:val="00427DA7"/>
    <w:rsid w:val="00440F60"/>
    <w:rsid w:val="00444077"/>
    <w:rsid w:val="00450B6F"/>
    <w:rsid w:val="0048007D"/>
    <w:rsid w:val="00481D35"/>
    <w:rsid w:val="004B2354"/>
    <w:rsid w:val="004B629D"/>
    <w:rsid w:val="004E3B3E"/>
    <w:rsid w:val="00502D2B"/>
    <w:rsid w:val="00511339"/>
    <w:rsid w:val="005B0357"/>
    <w:rsid w:val="006454BC"/>
    <w:rsid w:val="0065240D"/>
    <w:rsid w:val="00671392"/>
    <w:rsid w:val="00722BC2"/>
    <w:rsid w:val="007256F1"/>
    <w:rsid w:val="00782A29"/>
    <w:rsid w:val="00787241"/>
    <w:rsid w:val="007D55F1"/>
    <w:rsid w:val="008038C7"/>
    <w:rsid w:val="00824284"/>
    <w:rsid w:val="008251C6"/>
    <w:rsid w:val="00867581"/>
    <w:rsid w:val="008815E0"/>
    <w:rsid w:val="008F00FB"/>
    <w:rsid w:val="009537B1"/>
    <w:rsid w:val="00984E23"/>
    <w:rsid w:val="009B7451"/>
    <w:rsid w:val="00A067B5"/>
    <w:rsid w:val="00A844CE"/>
    <w:rsid w:val="00AA5494"/>
    <w:rsid w:val="00AF0116"/>
    <w:rsid w:val="00B00002"/>
    <w:rsid w:val="00B1496C"/>
    <w:rsid w:val="00B23678"/>
    <w:rsid w:val="00B377E1"/>
    <w:rsid w:val="00B75CE4"/>
    <w:rsid w:val="00B850E3"/>
    <w:rsid w:val="00BC1713"/>
    <w:rsid w:val="00BF32EA"/>
    <w:rsid w:val="00C22326"/>
    <w:rsid w:val="00C830C5"/>
    <w:rsid w:val="00C84E5F"/>
    <w:rsid w:val="00CC33F2"/>
    <w:rsid w:val="00CD61C8"/>
    <w:rsid w:val="00CE127B"/>
    <w:rsid w:val="00CF0E66"/>
    <w:rsid w:val="00D05C04"/>
    <w:rsid w:val="00D1420A"/>
    <w:rsid w:val="00D3547D"/>
    <w:rsid w:val="00D853D7"/>
    <w:rsid w:val="00DB26D1"/>
    <w:rsid w:val="00DD5A61"/>
    <w:rsid w:val="00DE38EF"/>
    <w:rsid w:val="00E05F91"/>
    <w:rsid w:val="00E13D28"/>
    <w:rsid w:val="00E538AF"/>
    <w:rsid w:val="00EA2FC2"/>
    <w:rsid w:val="00EA566D"/>
    <w:rsid w:val="00EB2364"/>
    <w:rsid w:val="00EC5C6B"/>
    <w:rsid w:val="00EE1B3D"/>
    <w:rsid w:val="00F21E85"/>
    <w:rsid w:val="00F30811"/>
    <w:rsid w:val="00F310B0"/>
    <w:rsid w:val="00F56BD8"/>
    <w:rsid w:val="00FB50D6"/>
    <w:rsid w:val="00FC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6E062"/>
  <w15:docId w15:val="{5C21F304-C687-493C-8C16-0C235DFD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6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6D1"/>
  </w:style>
  <w:style w:type="paragraph" w:styleId="Footer">
    <w:name w:val="footer"/>
    <w:basedOn w:val="Normal"/>
    <w:link w:val="FooterChar"/>
    <w:uiPriority w:val="99"/>
    <w:unhideWhenUsed/>
    <w:rsid w:val="00DB26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6D1"/>
  </w:style>
  <w:style w:type="paragraph" w:styleId="BalloonText">
    <w:name w:val="Balloon Text"/>
    <w:basedOn w:val="Normal"/>
    <w:link w:val="BalloonTextChar"/>
    <w:uiPriority w:val="99"/>
    <w:semiHidden/>
    <w:unhideWhenUsed/>
    <w:rsid w:val="00DB2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6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51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38E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E38E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3810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61C8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0B6F"/>
    <w:pPr>
      <w:spacing w:after="0" w:line="240" w:lineRule="auto"/>
    </w:pPr>
    <w:rPr>
      <w:rFonts w:ascii="Arial Nova" w:eastAsia="Calibri" w:hAnsi="Arial Nova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0B6F"/>
    <w:rPr>
      <w:rFonts w:ascii="Arial Nova" w:eastAsia="Calibri" w:hAnsi="Arial Nova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0B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FD894-4227-42B7-A01E-8B3204C1D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Antri Zissimou</dc:creator>
  <cp:lastModifiedBy>Elena Papoute</cp:lastModifiedBy>
  <cp:revision>2</cp:revision>
  <cp:lastPrinted>2021-04-15T10:16:00Z</cp:lastPrinted>
  <dcterms:created xsi:type="dcterms:W3CDTF">2021-04-15T10:27:00Z</dcterms:created>
  <dcterms:modified xsi:type="dcterms:W3CDTF">2021-04-15T10:27:00Z</dcterms:modified>
</cp:coreProperties>
</file>