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12967" w14:textId="77777777" w:rsidR="003472C2" w:rsidRDefault="001E0650" w:rsidP="001E0650">
      <w:pPr>
        <w:spacing w:line="360" w:lineRule="auto"/>
        <w:jc w:val="center"/>
        <w:rPr>
          <w:rFonts w:ascii="Arial" w:eastAsia="Calibri" w:hAnsi="Arial" w:cs="Arial"/>
          <w:b/>
          <w:sz w:val="28"/>
          <w:szCs w:val="28"/>
          <w:u w:val="single"/>
          <w:lang w:val="en-GB"/>
        </w:rPr>
      </w:pPr>
      <w:bookmarkStart w:id="0" w:name="_GoBack"/>
      <w:bookmarkEnd w:id="0"/>
      <w:r w:rsidRPr="001E0650">
        <w:rPr>
          <w:rFonts w:ascii="Arial" w:eastAsia="Calibri" w:hAnsi="Arial" w:cs="Arial"/>
          <w:b/>
          <w:noProof/>
          <w:sz w:val="28"/>
          <w:szCs w:val="28"/>
          <w:lang w:val="en-US" w:eastAsia="en-US"/>
        </w:rPr>
        <w:drawing>
          <wp:inline distT="0" distB="0" distL="0" distR="0" wp14:anchorId="4ED496D0" wp14:editId="4CAA7F81">
            <wp:extent cx="1638529" cy="10288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6">
                      <a:extLst>
                        <a:ext uri="{28A0092B-C50C-407E-A947-70E740481C1C}">
                          <a14:useLocalDpi xmlns:a14="http://schemas.microsoft.com/office/drawing/2010/main" val="0"/>
                        </a:ext>
                      </a:extLst>
                    </a:blip>
                    <a:stretch>
                      <a:fillRect/>
                    </a:stretch>
                  </pic:blipFill>
                  <pic:spPr>
                    <a:xfrm>
                      <a:off x="0" y="0"/>
                      <a:ext cx="1638529" cy="1028844"/>
                    </a:xfrm>
                    <a:prstGeom prst="rect">
                      <a:avLst/>
                    </a:prstGeom>
                  </pic:spPr>
                </pic:pic>
              </a:graphicData>
            </a:graphic>
          </wp:inline>
        </w:drawing>
      </w:r>
    </w:p>
    <w:p w14:paraId="5D8E2304" w14:textId="763B372D" w:rsidR="003472C2" w:rsidRDefault="003472C2" w:rsidP="00B27342">
      <w:pPr>
        <w:spacing w:line="360" w:lineRule="auto"/>
        <w:jc w:val="center"/>
        <w:rPr>
          <w:rFonts w:ascii="Arial" w:eastAsia="Calibri" w:hAnsi="Arial" w:cs="Arial"/>
          <w:b/>
          <w:sz w:val="28"/>
          <w:szCs w:val="28"/>
          <w:u w:val="single"/>
          <w:lang w:val="en-GB"/>
        </w:rPr>
      </w:pPr>
    </w:p>
    <w:p w14:paraId="58C0BC3F" w14:textId="77777777" w:rsidR="00B8732B" w:rsidRDefault="00B8732B" w:rsidP="00B27342">
      <w:pPr>
        <w:spacing w:line="360" w:lineRule="auto"/>
        <w:jc w:val="center"/>
        <w:rPr>
          <w:rFonts w:ascii="Arial" w:eastAsia="Calibri" w:hAnsi="Arial" w:cs="Arial"/>
          <w:b/>
          <w:sz w:val="28"/>
          <w:szCs w:val="28"/>
          <w:u w:val="single"/>
          <w:lang w:val="en-GB"/>
        </w:rPr>
      </w:pPr>
    </w:p>
    <w:p w14:paraId="30E23F0C" w14:textId="01F67FE6" w:rsidR="000D29FB" w:rsidRPr="00E92DAB" w:rsidRDefault="000B2926" w:rsidP="00B27342">
      <w:pPr>
        <w:spacing w:line="360" w:lineRule="auto"/>
        <w:jc w:val="center"/>
        <w:rPr>
          <w:rFonts w:asciiTheme="minorHAnsi" w:eastAsia="Calibri" w:hAnsiTheme="minorHAnsi" w:cstheme="minorHAnsi"/>
          <w:b/>
          <w:sz w:val="28"/>
          <w:szCs w:val="28"/>
        </w:rPr>
      </w:pPr>
      <w:r w:rsidRPr="00E92DAB">
        <w:rPr>
          <w:rFonts w:asciiTheme="minorHAnsi" w:eastAsia="Calibri" w:hAnsiTheme="minorHAnsi" w:cstheme="minorHAnsi"/>
          <w:b/>
          <w:sz w:val="28"/>
          <w:szCs w:val="28"/>
        </w:rPr>
        <w:t>Χαιρετισμό</w:t>
      </w:r>
      <w:r w:rsidR="00784073" w:rsidRPr="00E92DAB">
        <w:rPr>
          <w:rFonts w:asciiTheme="minorHAnsi" w:eastAsia="Calibri" w:hAnsiTheme="minorHAnsi" w:cstheme="minorHAnsi"/>
          <w:b/>
          <w:sz w:val="28"/>
          <w:szCs w:val="28"/>
        </w:rPr>
        <w:t xml:space="preserve">ς </w:t>
      </w:r>
      <w:r w:rsidR="00E92DAB">
        <w:rPr>
          <w:rFonts w:asciiTheme="minorHAnsi" w:eastAsia="Calibri" w:hAnsiTheme="minorHAnsi" w:cstheme="minorHAnsi"/>
          <w:b/>
          <w:sz w:val="28"/>
          <w:szCs w:val="28"/>
        </w:rPr>
        <w:t>Π</w:t>
      </w:r>
      <w:r w:rsidR="00784073" w:rsidRPr="00E92DAB">
        <w:rPr>
          <w:rFonts w:asciiTheme="minorHAnsi" w:eastAsia="Calibri" w:hAnsiTheme="minorHAnsi" w:cstheme="minorHAnsi"/>
          <w:b/>
          <w:sz w:val="28"/>
          <w:szCs w:val="28"/>
        </w:rPr>
        <w:t>ροέδρου της ΑΑΕΚ</w:t>
      </w:r>
      <w:r w:rsidR="00B27342" w:rsidRPr="00E92DAB">
        <w:rPr>
          <w:rFonts w:asciiTheme="minorHAnsi" w:eastAsia="Calibri" w:hAnsiTheme="minorHAnsi" w:cstheme="minorHAnsi"/>
          <w:b/>
          <w:sz w:val="28"/>
          <w:szCs w:val="28"/>
        </w:rPr>
        <w:t xml:space="preserve">: </w:t>
      </w:r>
    </w:p>
    <w:p w14:paraId="72998D18" w14:textId="77777777" w:rsidR="00235A2F" w:rsidRPr="00E92DAB" w:rsidRDefault="00B27342" w:rsidP="00B27342">
      <w:pPr>
        <w:spacing w:line="360" w:lineRule="auto"/>
        <w:jc w:val="center"/>
        <w:rPr>
          <w:rFonts w:asciiTheme="minorHAnsi" w:eastAsia="Calibri" w:hAnsiTheme="minorHAnsi" w:cstheme="minorHAnsi"/>
          <w:b/>
          <w:sz w:val="28"/>
          <w:szCs w:val="28"/>
        </w:rPr>
      </w:pPr>
      <w:r w:rsidRPr="00E92DAB">
        <w:rPr>
          <w:rFonts w:asciiTheme="minorHAnsi" w:eastAsia="Calibri" w:hAnsiTheme="minorHAnsi" w:cstheme="minorHAnsi"/>
          <w:b/>
          <w:sz w:val="28"/>
          <w:szCs w:val="28"/>
        </w:rPr>
        <w:t xml:space="preserve">Παρουσίαση της Κατάστασης του Φαινομένου των </w:t>
      </w:r>
      <w:proofErr w:type="spellStart"/>
      <w:r w:rsidRPr="00E92DAB">
        <w:rPr>
          <w:rFonts w:asciiTheme="minorHAnsi" w:eastAsia="Calibri" w:hAnsiTheme="minorHAnsi" w:cstheme="minorHAnsi"/>
          <w:b/>
          <w:sz w:val="28"/>
          <w:szCs w:val="28"/>
        </w:rPr>
        <w:t>Εξαρτησιογόνων</w:t>
      </w:r>
      <w:proofErr w:type="spellEnd"/>
      <w:r w:rsidRPr="00E92DAB">
        <w:rPr>
          <w:rFonts w:asciiTheme="minorHAnsi" w:eastAsia="Calibri" w:hAnsiTheme="minorHAnsi" w:cstheme="minorHAnsi"/>
          <w:b/>
          <w:sz w:val="28"/>
          <w:szCs w:val="28"/>
        </w:rPr>
        <w:t xml:space="preserve"> Ουσιών </w:t>
      </w:r>
      <w:r w:rsidR="00235A2F" w:rsidRPr="00E92DAB">
        <w:rPr>
          <w:rFonts w:asciiTheme="minorHAnsi" w:eastAsia="Calibri" w:hAnsiTheme="minorHAnsi" w:cstheme="minorHAnsi"/>
          <w:b/>
          <w:sz w:val="28"/>
          <w:szCs w:val="28"/>
        </w:rPr>
        <w:t xml:space="preserve"> </w:t>
      </w:r>
      <w:r w:rsidRPr="00E92DAB">
        <w:rPr>
          <w:rFonts w:asciiTheme="minorHAnsi" w:eastAsia="Calibri" w:hAnsiTheme="minorHAnsi" w:cstheme="minorHAnsi"/>
          <w:b/>
          <w:sz w:val="28"/>
          <w:szCs w:val="28"/>
        </w:rPr>
        <w:t>στην Ευρώπη &amp; στην Κύπρο</w:t>
      </w:r>
    </w:p>
    <w:p w14:paraId="07C6B47A" w14:textId="77777777" w:rsidR="00235A2F" w:rsidRPr="00E92DAB" w:rsidRDefault="00235A2F" w:rsidP="00235A2F">
      <w:pPr>
        <w:spacing w:line="360" w:lineRule="auto"/>
        <w:jc w:val="center"/>
        <w:rPr>
          <w:rFonts w:asciiTheme="minorHAnsi" w:hAnsiTheme="minorHAnsi" w:cstheme="minorHAnsi"/>
          <w:sz w:val="28"/>
          <w:szCs w:val="28"/>
        </w:rPr>
      </w:pPr>
    </w:p>
    <w:p w14:paraId="6D066F61" w14:textId="1DE0DE81" w:rsidR="00A94E58" w:rsidRPr="00E92DAB" w:rsidRDefault="00CC4E8D" w:rsidP="003D37B2">
      <w:pPr>
        <w:spacing w:line="360" w:lineRule="auto"/>
        <w:ind w:firstLine="720"/>
        <w:jc w:val="center"/>
        <w:rPr>
          <w:rFonts w:asciiTheme="minorHAnsi" w:hAnsiTheme="minorHAnsi" w:cstheme="minorHAnsi"/>
          <w:sz w:val="28"/>
          <w:szCs w:val="28"/>
        </w:rPr>
      </w:pPr>
      <w:r w:rsidRPr="00E92DAB">
        <w:rPr>
          <w:rFonts w:asciiTheme="minorHAnsi" w:hAnsiTheme="minorHAnsi" w:cstheme="minorHAnsi"/>
          <w:sz w:val="28"/>
          <w:szCs w:val="28"/>
        </w:rPr>
        <w:t>Πέμπ</w:t>
      </w:r>
      <w:r w:rsidR="00E92DAB">
        <w:rPr>
          <w:rFonts w:asciiTheme="minorHAnsi" w:hAnsiTheme="minorHAnsi" w:cstheme="minorHAnsi"/>
          <w:sz w:val="28"/>
          <w:szCs w:val="28"/>
        </w:rPr>
        <w:t>τη 6</w:t>
      </w:r>
      <w:r w:rsidR="00B27342" w:rsidRPr="00E92DAB">
        <w:rPr>
          <w:rFonts w:asciiTheme="minorHAnsi" w:hAnsiTheme="minorHAnsi" w:cstheme="minorHAnsi"/>
          <w:sz w:val="28"/>
          <w:szCs w:val="28"/>
        </w:rPr>
        <w:t xml:space="preserve"> </w:t>
      </w:r>
      <w:r w:rsidRPr="00E92DAB">
        <w:rPr>
          <w:rFonts w:asciiTheme="minorHAnsi" w:hAnsiTheme="minorHAnsi" w:cstheme="minorHAnsi"/>
          <w:sz w:val="28"/>
          <w:szCs w:val="28"/>
        </w:rPr>
        <w:t>Ιουνίου</w:t>
      </w:r>
      <w:r w:rsidR="00A94E58" w:rsidRPr="00E92DAB">
        <w:rPr>
          <w:rFonts w:asciiTheme="minorHAnsi" w:hAnsiTheme="minorHAnsi" w:cstheme="minorHAnsi"/>
          <w:sz w:val="28"/>
          <w:szCs w:val="28"/>
        </w:rPr>
        <w:t xml:space="preserve"> 20</w:t>
      </w:r>
      <w:r w:rsidR="00B27342" w:rsidRPr="00E92DAB">
        <w:rPr>
          <w:rFonts w:asciiTheme="minorHAnsi" w:hAnsiTheme="minorHAnsi" w:cstheme="minorHAnsi"/>
          <w:sz w:val="28"/>
          <w:szCs w:val="28"/>
        </w:rPr>
        <w:t>1</w:t>
      </w:r>
      <w:r w:rsidR="00E92DAB">
        <w:rPr>
          <w:rFonts w:asciiTheme="minorHAnsi" w:hAnsiTheme="minorHAnsi" w:cstheme="minorHAnsi"/>
          <w:sz w:val="28"/>
          <w:szCs w:val="28"/>
        </w:rPr>
        <w:t>9</w:t>
      </w:r>
      <w:r w:rsidR="006328AF" w:rsidRPr="00E92DAB">
        <w:rPr>
          <w:rFonts w:asciiTheme="minorHAnsi" w:hAnsiTheme="minorHAnsi" w:cstheme="minorHAnsi"/>
          <w:sz w:val="28"/>
          <w:szCs w:val="28"/>
        </w:rPr>
        <w:t xml:space="preserve">,  αίθουσα εκδηλώσεων της </w:t>
      </w:r>
      <w:r w:rsidR="00E92DAB">
        <w:rPr>
          <w:rFonts w:asciiTheme="minorHAnsi" w:hAnsiTheme="minorHAnsi" w:cstheme="minorHAnsi"/>
          <w:sz w:val="28"/>
          <w:szCs w:val="28"/>
        </w:rPr>
        <w:t>ΟΕΛΜΕΚ</w:t>
      </w:r>
    </w:p>
    <w:p w14:paraId="2AEBCBE2" w14:textId="77777777" w:rsidR="00F329BA" w:rsidRPr="00E92DAB" w:rsidRDefault="00F329BA" w:rsidP="00F329BA">
      <w:pPr>
        <w:spacing w:before="240" w:line="360" w:lineRule="auto"/>
        <w:jc w:val="center"/>
        <w:rPr>
          <w:rFonts w:asciiTheme="minorHAnsi" w:hAnsiTheme="minorHAnsi" w:cstheme="minorHAnsi"/>
          <w:sz w:val="28"/>
          <w:szCs w:val="28"/>
        </w:rPr>
      </w:pPr>
      <w:r w:rsidRPr="00E92DAB">
        <w:rPr>
          <w:rFonts w:asciiTheme="minorHAnsi" w:hAnsiTheme="minorHAnsi" w:cstheme="minorHAnsi"/>
          <w:sz w:val="28"/>
          <w:szCs w:val="28"/>
        </w:rPr>
        <w:t>Λευκωσία</w:t>
      </w:r>
    </w:p>
    <w:p w14:paraId="32F96974" w14:textId="77777777" w:rsidR="00235A2F" w:rsidRPr="00E92DAB" w:rsidRDefault="00235A2F" w:rsidP="00235A2F">
      <w:pPr>
        <w:spacing w:line="360" w:lineRule="auto"/>
        <w:jc w:val="center"/>
        <w:rPr>
          <w:rFonts w:asciiTheme="minorHAnsi" w:eastAsia="Calibri" w:hAnsiTheme="minorHAnsi" w:cstheme="minorHAnsi"/>
          <w:sz w:val="28"/>
          <w:szCs w:val="28"/>
        </w:rPr>
      </w:pPr>
    </w:p>
    <w:p w14:paraId="254F6481" w14:textId="77777777" w:rsidR="001E477A" w:rsidRPr="00E92DAB" w:rsidRDefault="001E477A" w:rsidP="00062080">
      <w:pPr>
        <w:spacing w:before="240" w:line="360" w:lineRule="auto"/>
        <w:jc w:val="both"/>
        <w:rPr>
          <w:rFonts w:asciiTheme="minorHAnsi" w:hAnsiTheme="minorHAnsi" w:cstheme="minorHAnsi"/>
          <w:sz w:val="28"/>
          <w:szCs w:val="28"/>
        </w:rPr>
      </w:pPr>
    </w:p>
    <w:p w14:paraId="71CF68C6" w14:textId="77777777" w:rsidR="001E477A" w:rsidRPr="00E6133B" w:rsidRDefault="001E477A" w:rsidP="001E477A">
      <w:pPr>
        <w:spacing w:line="360" w:lineRule="auto"/>
        <w:rPr>
          <w:rFonts w:asciiTheme="minorHAnsi" w:hAnsiTheme="minorHAnsi" w:cstheme="minorHAnsi"/>
          <w:b/>
        </w:rPr>
      </w:pPr>
      <w:r w:rsidRPr="00E6133B">
        <w:rPr>
          <w:rFonts w:asciiTheme="minorHAnsi" w:hAnsiTheme="minorHAnsi" w:cstheme="minorHAnsi"/>
          <w:b/>
        </w:rPr>
        <w:t>Εκλεκτοί προσκεκλημένοι,</w:t>
      </w:r>
    </w:p>
    <w:p w14:paraId="3CF371CF" w14:textId="77777777" w:rsidR="00C1586A" w:rsidRPr="00E6133B" w:rsidRDefault="00C1586A" w:rsidP="001E477A">
      <w:pPr>
        <w:spacing w:line="360" w:lineRule="auto"/>
        <w:rPr>
          <w:rFonts w:asciiTheme="minorHAnsi" w:hAnsiTheme="minorHAnsi" w:cstheme="minorHAnsi"/>
        </w:rPr>
      </w:pPr>
    </w:p>
    <w:p w14:paraId="23803FB0" w14:textId="0DCE105C" w:rsidR="002B078F" w:rsidRPr="00E6133B" w:rsidRDefault="00E236D7" w:rsidP="002B078F">
      <w:pPr>
        <w:spacing w:line="360" w:lineRule="auto"/>
        <w:jc w:val="both"/>
        <w:rPr>
          <w:rFonts w:asciiTheme="minorHAnsi" w:eastAsia="TimesNewRomanPSMT" w:hAnsiTheme="minorHAnsi" w:cstheme="minorHAnsi"/>
        </w:rPr>
      </w:pPr>
      <w:r w:rsidRPr="00E6133B">
        <w:rPr>
          <w:rFonts w:asciiTheme="minorHAnsi" w:hAnsiTheme="minorHAnsi" w:cstheme="minorHAnsi"/>
        </w:rPr>
        <w:t xml:space="preserve">Σήμερα βρισκόμαστε εδώ για την παρουσίαση της Ευρωπαϊκής Έκθεσης για τα Ναρκωτικά αλλά και της κατάστασης </w:t>
      </w:r>
      <w:r w:rsidR="008152DE" w:rsidRPr="00E6133B">
        <w:rPr>
          <w:rFonts w:asciiTheme="minorHAnsi" w:hAnsiTheme="minorHAnsi" w:cstheme="minorHAnsi"/>
        </w:rPr>
        <w:t xml:space="preserve">του φαινομένου </w:t>
      </w:r>
      <w:r w:rsidRPr="00E6133B">
        <w:rPr>
          <w:rFonts w:asciiTheme="minorHAnsi" w:hAnsiTheme="minorHAnsi" w:cstheme="minorHAnsi"/>
        </w:rPr>
        <w:t>στην Κύπρο.</w:t>
      </w:r>
      <w:r w:rsidR="008152DE" w:rsidRPr="00E6133B">
        <w:rPr>
          <w:rFonts w:asciiTheme="minorHAnsi" w:hAnsiTheme="minorHAnsi" w:cstheme="minorHAnsi"/>
        </w:rPr>
        <w:t xml:space="preserve"> </w:t>
      </w:r>
      <w:r w:rsidR="00064C36" w:rsidRPr="00E6133B">
        <w:rPr>
          <w:rFonts w:asciiTheme="minorHAnsi" w:hAnsiTheme="minorHAnsi" w:cstheme="minorHAnsi"/>
        </w:rPr>
        <w:t>Π</w:t>
      </w:r>
      <w:r w:rsidR="000E07DE" w:rsidRPr="00E6133B">
        <w:rPr>
          <w:rFonts w:asciiTheme="minorHAnsi" w:hAnsiTheme="minorHAnsi" w:cstheme="minorHAnsi"/>
        </w:rPr>
        <w:t>ροτεραιότητα</w:t>
      </w:r>
      <w:r w:rsidR="00064C36" w:rsidRPr="00E6133B">
        <w:rPr>
          <w:rFonts w:asciiTheme="minorHAnsi" w:hAnsiTheme="minorHAnsi" w:cstheme="minorHAnsi"/>
        </w:rPr>
        <w:t xml:space="preserve"> της </w:t>
      </w:r>
      <w:r w:rsidR="00963CDD" w:rsidRPr="00E6133B">
        <w:rPr>
          <w:rFonts w:asciiTheme="minorHAnsi" w:hAnsiTheme="minorHAnsi" w:cstheme="minorHAnsi"/>
        </w:rPr>
        <w:t>Αρχή</w:t>
      </w:r>
      <w:r w:rsidR="00064C36" w:rsidRPr="00E6133B">
        <w:rPr>
          <w:rFonts w:asciiTheme="minorHAnsi" w:hAnsiTheme="minorHAnsi" w:cstheme="minorHAnsi"/>
        </w:rPr>
        <w:t>ς</w:t>
      </w:r>
      <w:r w:rsidR="00963CDD" w:rsidRPr="00E6133B">
        <w:rPr>
          <w:rFonts w:asciiTheme="minorHAnsi" w:hAnsiTheme="minorHAnsi" w:cstheme="minorHAnsi"/>
        </w:rPr>
        <w:t xml:space="preserve"> Αντιμετώπισης Εξαρτήσεων Κύπρου</w:t>
      </w:r>
      <w:r w:rsidR="00C1586A" w:rsidRPr="00E6133B">
        <w:rPr>
          <w:rFonts w:asciiTheme="minorHAnsi" w:eastAsia="TimesNewRomanPSMT" w:hAnsiTheme="minorHAnsi" w:cstheme="minorHAnsi"/>
        </w:rPr>
        <w:t xml:space="preserve"> </w:t>
      </w:r>
      <w:r w:rsidR="000E07DE" w:rsidRPr="00E6133B">
        <w:rPr>
          <w:rFonts w:asciiTheme="minorHAnsi" w:eastAsia="TimesNewRomanPSMT" w:hAnsiTheme="minorHAnsi" w:cstheme="minorHAnsi"/>
        </w:rPr>
        <w:t>αποτελεί</w:t>
      </w:r>
      <w:r w:rsidR="00064C36" w:rsidRPr="00E6133B">
        <w:rPr>
          <w:rFonts w:asciiTheme="minorHAnsi" w:eastAsia="TimesNewRomanPSMT" w:hAnsiTheme="minorHAnsi" w:cstheme="minorHAnsi"/>
        </w:rPr>
        <w:t xml:space="preserve"> </w:t>
      </w:r>
      <w:r w:rsidR="003946CF" w:rsidRPr="00E6133B">
        <w:rPr>
          <w:rFonts w:asciiTheme="minorHAnsi" w:eastAsia="TimesNewRomanPSMT" w:hAnsiTheme="minorHAnsi" w:cstheme="minorHAnsi"/>
        </w:rPr>
        <w:t xml:space="preserve">πάντοτε </w:t>
      </w:r>
      <w:r w:rsidR="00C1586A" w:rsidRPr="00E6133B">
        <w:rPr>
          <w:rFonts w:asciiTheme="minorHAnsi" w:eastAsia="TimesNewRomanPSMT" w:hAnsiTheme="minorHAnsi" w:cstheme="minorHAnsi"/>
        </w:rPr>
        <w:t>η</w:t>
      </w:r>
      <w:r w:rsidR="00C60391" w:rsidRPr="00E6133B">
        <w:rPr>
          <w:rFonts w:asciiTheme="minorHAnsi" w:eastAsia="TimesNewRomanPSMT" w:hAnsiTheme="minorHAnsi" w:cstheme="minorHAnsi"/>
        </w:rPr>
        <w:t xml:space="preserve"> έγκαιρη ανάπτυξη </w:t>
      </w:r>
      <w:r w:rsidR="00C1586A" w:rsidRPr="00E6133B">
        <w:rPr>
          <w:rFonts w:asciiTheme="minorHAnsi" w:hAnsiTheme="minorHAnsi" w:cstheme="minorHAnsi"/>
        </w:rPr>
        <w:t>εμπειρικά τεκμηριωμένων</w:t>
      </w:r>
      <w:r w:rsidR="00C60391" w:rsidRPr="00E6133B">
        <w:rPr>
          <w:rFonts w:asciiTheme="minorHAnsi" w:hAnsiTheme="minorHAnsi" w:cstheme="minorHAnsi"/>
        </w:rPr>
        <w:t xml:space="preserve"> πολιτικών και παρεμβάσεων </w:t>
      </w:r>
      <w:r w:rsidR="00543045" w:rsidRPr="00E6133B">
        <w:rPr>
          <w:rFonts w:asciiTheme="minorHAnsi" w:hAnsiTheme="minorHAnsi" w:cstheme="minorHAnsi"/>
        </w:rPr>
        <w:t xml:space="preserve">τα οποία </w:t>
      </w:r>
      <w:r w:rsidR="00AA5349" w:rsidRPr="00E6133B">
        <w:rPr>
          <w:rFonts w:asciiTheme="minorHAnsi" w:hAnsiTheme="minorHAnsi" w:cstheme="minorHAnsi"/>
        </w:rPr>
        <w:t xml:space="preserve">βασίζονται </w:t>
      </w:r>
      <w:r w:rsidR="00EA704A" w:rsidRPr="00E6133B">
        <w:rPr>
          <w:rFonts w:asciiTheme="minorHAnsi" w:hAnsiTheme="minorHAnsi" w:cstheme="minorHAnsi"/>
        </w:rPr>
        <w:t xml:space="preserve">στην εκτίμηση </w:t>
      </w:r>
      <w:r w:rsidR="003B3C8A">
        <w:rPr>
          <w:rFonts w:asciiTheme="minorHAnsi" w:hAnsiTheme="minorHAnsi" w:cstheme="minorHAnsi"/>
        </w:rPr>
        <w:t xml:space="preserve">της πραγματικής κατάστασης του φαινομένου και </w:t>
      </w:r>
      <w:r w:rsidR="00EA704A" w:rsidRPr="00E6133B">
        <w:rPr>
          <w:rFonts w:asciiTheme="minorHAnsi" w:hAnsiTheme="minorHAnsi" w:cstheme="minorHAnsi"/>
        </w:rPr>
        <w:t>των αναγκών της κοινωνίας</w:t>
      </w:r>
      <w:r w:rsidR="00C60391" w:rsidRPr="00E6133B">
        <w:rPr>
          <w:rFonts w:asciiTheme="minorHAnsi" w:eastAsia="TimesNewRomanPSMT" w:hAnsiTheme="minorHAnsi" w:cstheme="minorHAnsi"/>
        </w:rPr>
        <w:t xml:space="preserve">. </w:t>
      </w:r>
      <w:r w:rsidR="006328AF" w:rsidRPr="00E6133B">
        <w:rPr>
          <w:rFonts w:asciiTheme="minorHAnsi" w:eastAsia="TimesNewRomanPSMT" w:hAnsiTheme="minorHAnsi" w:cstheme="minorHAnsi"/>
        </w:rPr>
        <w:t xml:space="preserve">Για το λόγο αυτό, </w:t>
      </w:r>
      <w:r w:rsidR="002B078F" w:rsidRPr="00E6133B">
        <w:rPr>
          <w:rFonts w:asciiTheme="minorHAnsi" w:eastAsia="TimesNewRomanPSMT" w:hAnsiTheme="minorHAnsi" w:cstheme="minorHAnsi"/>
        </w:rPr>
        <w:t xml:space="preserve">η εφαρμογή των επιδημιολογικών δεικτών από το </w:t>
      </w:r>
      <w:r w:rsidR="003B3C8A">
        <w:rPr>
          <w:rFonts w:asciiTheme="minorHAnsi" w:eastAsia="TimesNewRomanPSMT" w:hAnsiTheme="minorHAnsi" w:cstheme="minorHAnsi"/>
        </w:rPr>
        <w:t>Τ</w:t>
      </w:r>
      <w:r w:rsidR="002B078F" w:rsidRPr="00E6133B">
        <w:rPr>
          <w:rFonts w:asciiTheme="minorHAnsi" w:eastAsia="TimesNewRomanPSMT" w:hAnsiTheme="minorHAnsi" w:cstheme="minorHAnsi"/>
        </w:rPr>
        <w:t xml:space="preserve">μήμα </w:t>
      </w:r>
      <w:r w:rsidR="003B3C8A">
        <w:rPr>
          <w:rFonts w:asciiTheme="minorHAnsi" w:eastAsia="TimesNewRomanPSMT" w:hAnsiTheme="minorHAnsi" w:cstheme="minorHAnsi"/>
        </w:rPr>
        <w:t>Π</w:t>
      </w:r>
      <w:r w:rsidR="002B078F" w:rsidRPr="00E6133B">
        <w:rPr>
          <w:rFonts w:asciiTheme="minorHAnsi" w:eastAsia="TimesNewRomanPSMT" w:hAnsiTheme="minorHAnsi" w:cstheme="minorHAnsi"/>
        </w:rPr>
        <w:t>αρακολούθησης της ΑΑΕΚ</w:t>
      </w:r>
      <w:r w:rsidR="003B3C8A">
        <w:rPr>
          <w:rFonts w:asciiTheme="minorHAnsi" w:eastAsia="TimesNewRomanPSMT" w:hAnsiTheme="minorHAnsi" w:cstheme="minorHAnsi"/>
        </w:rPr>
        <w:t xml:space="preserve"> </w:t>
      </w:r>
      <w:r w:rsidR="002B078F" w:rsidRPr="00E6133B">
        <w:rPr>
          <w:rFonts w:asciiTheme="minorHAnsi" w:eastAsia="TimesNewRomanPSMT" w:hAnsiTheme="minorHAnsi" w:cstheme="minorHAnsi"/>
        </w:rPr>
        <w:t xml:space="preserve">και </w:t>
      </w:r>
      <w:r w:rsidR="003B3C8A">
        <w:rPr>
          <w:rFonts w:asciiTheme="minorHAnsi" w:eastAsia="TimesNewRomanPSMT" w:hAnsiTheme="minorHAnsi" w:cstheme="minorHAnsi"/>
        </w:rPr>
        <w:t xml:space="preserve">τα </w:t>
      </w:r>
      <w:r w:rsidR="002B078F" w:rsidRPr="00E6133B">
        <w:rPr>
          <w:rFonts w:asciiTheme="minorHAnsi" w:eastAsia="TimesNewRomanPSMT" w:hAnsiTheme="minorHAnsi" w:cstheme="minorHAnsi"/>
        </w:rPr>
        <w:t xml:space="preserve">επιστημονικά δεδομένα </w:t>
      </w:r>
      <w:r w:rsidR="003B3C8A">
        <w:rPr>
          <w:rFonts w:asciiTheme="minorHAnsi" w:eastAsia="TimesNewRomanPSMT" w:hAnsiTheme="minorHAnsi" w:cstheme="minorHAnsi"/>
        </w:rPr>
        <w:t>που προκύπτουν από τις έρευνες που διεξάγει η ΑΑΕΚ</w:t>
      </w:r>
      <w:r w:rsidR="002B078F" w:rsidRPr="00E6133B">
        <w:rPr>
          <w:rFonts w:asciiTheme="minorHAnsi" w:eastAsia="TimesNewRomanPSMT" w:hAnsiTheme="minorHAnsi" w:cstheme="minorHAnsi"/>
        </w:rPr>
        <w:t xml:space="preserve">, αποτελούν ισχυρό υπόβαθρο για τη διαμόρφωση μιας πραγματιστικής και ισορροπημένης πολιτικής. </w:t>
      </w:r>
    </w:p>
    <w:p w14:paraId="628F02F5" w14:textId="09A509AE" w:rsidR="00125687" w:rsidRPr="00E6133B" w:rsidRDefault="001E0650" w:rsidP="00125687">
      <w:pPr>
        <w:spacing w:before="240" w:line="360" w:lineRule="auto"/>
        <w:jc w:val="both"/>
        <w:rPr>
          <w:rFonts w:asciiTheme="minorHAnsi" w:hAnsiTheme="minorHAnsi" w:cstheme="minorHAnsi"/>
          <w:color w:val="000000"/>
        </w:rPr>
      </w:pPr>
      <w:r w:rsidRPr="00E6133B">
        <w:rPr>
          <w:rFonts w:asciiTheme="minorHAnsi" w:hAnsiTheme="minorHAnsi" w:cstheme="minorHAnsi"/>
          <w:color w:val="000000"/>
        </w:rPr>
        <w:t>Η Ευρωπαϊκή έκθεση για τα ναρκωτικά, μαζί με 30 εκθέσεις ανά χώρα, παρέχ</w:t>
      </w:r>
      <w:r w:rsidR="00EA704A" w:rsidRPr="00E6133B">
        <w:rPr>
          <w:rFonts w:asciiTheme="minorHAnsi" w:hAnsiTheme="minorHAnsi" w:cstheme="minorHAnsi"/>
          <w:color w:val="000000"/>
        </w:rPr>
        <w:t>ει</w:t>
      </w:r>
      <w:r w:rsidRPr="00E6133B">
        <w:rPr>
          <w:rFonts w:asciiTheme="minorHAnsi" w:hAnsiTheme="minorHAnsi" w:cstheme="minorHAnsi"/>
          <w:color w:val="000000"/>
        </w:rPr>
        <w:t xml:space="preserve"> </w:t>
      </w:r>
      <w:r w:rsidR="00EA704A" w:rsidRPr="00E6133B">
        <w:rPr>
          <w:rFonts w:asciiTheme="minorHAnsi" w:hAnsiTheme="minorHAnsi" w:cstheme="minorHAnsi"/>
          <w:color w:val="000000"/>
        </w:rPr>
        <w:t xml:space="preserve">τις πιο πρόσφατες εξελίξεις </w:t>
      </w:r>
      <w:r w:rsidRPr="00E6133B">
        <w:rPr>
          <w:rFonts w:asciiTheme="minorHAnsi" w:hAnsiTheme="minorHAnsi" w:cstheme="minorHAnsi"/>
          <w:color w:val="000000"/>
        </w:rPr>
        <w:t xml:space="preserve"> </w:t>
      </w:r>
      <w:r w:rsidR="00EA704A" w:rsidRPr="00E6133B">
        <w:rPr>
          <w:rFonts w:asciiTheme="minorHAnsi" w:hAnsiTheme="minorHAnsi" w:cstheme="minorHAnsi"/>
          <w:color w:val="000000"/>
        </w:rPr>
        <w:t xml:space="preserve">στον τομέα των παράνομων ουσιών και παρέχει τη </w:t>
      </w:r>
      <w:r w:rsidR="00EA704A" w:rsidRPr="00E6133B">
        <w:rPr>
          <w:rFonts w:asciiTheme="minorHAnsi" w:hAnsiTheme="minorHAnsi" w:cstheme="minorHAnsi"/>
          <w:color w:val="000000"/>
        </w:rPr>
        <w:lastRenderedPageBreak/>
        <w:t>δυνατότητα σ</w:t>
      </w:r>
      <w:r w:rsidRPr="00E6133B">
        <w:rPr>
          <w:rFonts w:asciiTheme="minorHAnsi" w:hAnsiTheme="minorHAnsi" w:cstheme="minorHAnsi"/>
          <w:color w:val="000000"/>
        </w:rPr>
        <w:t xml:space="preserve">τους υπεύθυνους χάραξης πολιτικής να προσαρμόσουν </w:t>
      </w:r>
      <w:r w:rsidR="00EA704A" w:rsidRPr="00E6133B">
        <w:rPr>
          <w:rFonts w:asciiTheme="minorHAnsi" w:hAnsiTheme="minorHAnsi" w:cstheme="minorHAnsi"/>
          <w:color w:val="000000"/>
        </w:rPr>
        <w:t xml:space="preserve">τις </w:t>
      </w:r>
      <w:r w:rsidRPr="00E6133B">
        <w:rPr>
          <w:rFonts w:asciiTheme="minorHAnsi" w:hAnsiTheme="minorHAnsi" w:cstheme="minorHAnsi"/>
          <w:color w:val="000000"/>
        </w:rPr>
        <w:t>πολιτικ</w:t>
      </w:r>
      <w:r w:rsidR="00EA704A" w:rsidRPr="00E6133B">
        <w:rPr>
          <w:rFonts w:asciiTheme="minorHAnsi" w:hAnsiTheme="minorHAnsi" w:cstheme="minorHAnsi"/>
          <w:color w:val="000000"/>
        </w:rPr>
        <w:t>ές</w:t>
      </w:r>
      <w:r w:rsidRPr="00E6133B">
        <w:rPr>
          <w:rFonts w:asciiTheme="minorHAnsi" w:hAnsiTheme="minorHAnsi" w:cstheme="minorHAnsi"/>
          <w:color w:val="000000"/>
        </w:rPr>
        <w:t xml:space="preserve"> τους για την αντιμετώπιση τ</w:t>
      </w:r>
      <w:r w:rsidR="00EA704A" w:rsidRPr="00E6133B">
        <w:rPr>
          <w:rFonts w:asciiTheme="minorHAnsi" w:hAnsiTheme="minorHAnsi" w:cstheme="minorHAnsi"/>
          <w:color w:val="000000"/>
        </w:rPr>
        <w:t xml:space="preserve">ου φαινομένου. </w:t>
      </w:r>
    </w:p>
    <w:p w14:paraId="237159FB" w14:textId="1305688B" w:rsidR="00125687" w:rsidRPr="00E6133B" w:rsidRDefault="00125687" w:rsidP="00125687">
      <w:pPr>
        <w:spacing w:before="240" w:line="360" w:lineRule="auto"/>
        <w:jc w:val="both"/>
        <w:rPr>
          <w:rFonts w:asciiTheme="minorHAnsi" w:hAnsiTheme="minorHAnsi" w:cstheme="minorHAnsi"/>
          <w:b/>
        </w:rPr>
      </w:pPr>
      <w:r w:rsidRPr="00E6133B">
        <w:rPr>
          <w:rFonts w:asciiTheme="minorHAnsi" w:hAnsiTheme="minorHAnsi" w:cstheme="minorHAnsi"/>
          <w:b/>
        </w:rPr>
        <w:t xml:space="preserve">Κυρίες και κύριοι </w:t>
      </w:r>
      <w:r w:rsidR="00F90228" w:rsidRPr="00E6133B">
        <w:rPr>
          <w:rFonts w:asciiTheme="minorHAnsi" w:hAnsiTheme="minorHAnsi" w:cstheme="minorHAnsi"/>
          <w:b/>
        </w:rPr>
        <w:t>αγαπητοί συνεργάτες,</w:t>
      </w:r>
    </w:p>
    <w:p w14:paraId="4E95B804" w14:textId="4D8CD361" w:rsidR="00D26AB5" w:rsidRPr="00E6133B" w:rsidRDefault="531A0BE4" w:rsidP="531A0BE4">
      <w:pPr>
        <w:spacing w:before="240" w:line="360" w:lineRule="auto"/>
        <w:jc w:val="both"/>
        <w:rPr>
          <w:rFonts w:asciiTheme="minorHAnsi" w:hAnsiTheme="minorHAnsi" w:cstheme="minorBidi"/>
        </w:rPr>
      </w:pPr>
      <w:r w:rsidRPr="531A0BE4">
        <w:rPr>
          <w:rFonts w:asciiTheme="minorHAnsi" w:hAnsiTheme="minorHAnsi" w:cstheme="minorBidi"/>
        </w:rPr>
        <w:t xml:space="preserve">Θα ήθελα να ευχαριστήσω ιδιαίτερα την κα </w:t>
      </w:r>
      <w:r w:rsidRPr="531A0BE4">
        <w:rPr>
          <w:rFonts w:asciiTheme="minorHAnsi" w:hAnsiTheme="minorHAnsi" w:cstheme="minorBidi"/>
          <w:lang w:val="en-GB"/>
        </w:rPr>
        <w:t>Claudia</w:t>
      </w:r>
      <w:r w:rsidRPr="531A0BE4">
        <w:rPr>
          <w:rFonts w:asciiTheme="minorHAnsi" w:hAnsiTheme="minorHAnsi" w:cstheme="minorBidi"/>
        </w:rPr>
        <w:t xml:space="preserve"> </w:t>
      </w:r>
      <w:r w:rsidRPr="531A0BE4">
        <w:rPr>
          <w:rFonts w:asciiTheme="minorHAnsi" w:hAnsiTheme="minorHAnsi" w:cstheme="minorBidi"/>
          <w:lang w:val="en-US"/>
        </w:rPr>
        <w:t>Costa</w:t>
      </w:r>
      <w:r w:rsidRPr="531A0BE4">
        <w:rPr>
          <w:rFonts w:asciiTheme="minorHAnsi" w:hAnsiTheme="minorHAnsi" w:cstheme="minorBidi"/>
        </w:rPr>
        <w:t xml:space="preserve"> </w:t>
      </w:r>
      <w:proofErr w:type="spellStart"/>
      <w:r w:rsidRPr="531A0BE4">
        <w:rPr>
          <w:rFonts w:asciiTheme="minorHAnsi" w:hAnsiTheme="minorHAnsi" w:cstheme="minorBidi"/>
          <w:lang w:val="en-US"/>
        </w:rPr>
        <w:t>Storti</w:t>
      </w:r>
      <w:proofErr w:type="spellEnd"/>
      <w:r w:rsidRPr="00204C2C">
        <w:rPr>
          <w:rFonts w:asciiTheme="minorHAnsi" w:hAnsiTheme="minorHAnsi" w:cstheme="minorBidi"/>
        </w:rPr>
        <w:t xml:space="preserve"> (</w:t>
      </w:r>
      <w:r w:rsidRPr="531A0BE4">
        <w:rPr>
          <w:rFonts w:asciiTheme="minorHAnsi" w:hAnsiTheme="minorHAnsi" w:cstheme="minorBidi"/>
          <w:lang w:val="en-US"/>
        </w:rPr>
        <w:t>Claudia</w:t>
      </w:r>
      <w:r w:rsidRPr="00204C2C">
        <w:rPr>
          <w:rFonts w:asciiTheme="minorHAnsi" w:hAnsiTheme="minorHAnsi" w:cstheme="minorBidi"/>
        </w:rPr>
        <w:t xml:space="preserve"> </w:t>
      </w:r>
      <w:r w:rsidRPr="531A0BE4">
        <w:rPr>
          <w:rFonts w:asciiTheme="minorHAnsi" w:hAnsiTheme="minorHAnsi" w:cstheme="minorBidi"/>
          <w:lang w:val="en-US"/>
        </w:rPr>
        <w:t>Thank</w:t>
      </w:r>
      <w:r w:rsidRPr="00204C2C">
        <w:rPr>
          <w:rFonts w:asciiTheme="minorHAnsi" w:hAnsiTheme="minorHAnsi" w:cstheme="minorBidi"/>
        </w:rPr>
        <w:t xml:space="preserve"> </w:t>
      </w:r>
      <w:r w:rsidRPr="531A0BE4">
        <w:rPr>
          <w:rFonts w:asciiTheme="minorHAnsi" w:hAnsiTheme="minorHAnsi" w:cstheme="minorBidi"/>
          <w:lang w:val="en-US"/>
        </w:rPr>
        <w:t>you</w:t>
      </w:r>
      <w:r w:rsidRPr="00204C2C">
        <w:rPr>
          <w:rFonts w:asciiTheme="minorHAnsi" w:hAnsiTheme="minorHAnsi" w:cstheme="minorBidi"/>
        </w:rPr>
        <w:t xml:space="preserve"> </w:t>
      </w:r>
      <w:r w:rsidRPr="531A0BE4">
        <w:rPr>
          <w:rFonts w:asciiTheme="minorHAnsi" w:hAnsiTheme="minorHAnsi" w:cstheme="minorBidi"/>
          <w:lang w:val="en-US"/>
        </w:rPr>
        <w:t>very</w:t>
      </w:r>
      <w:r w:rsidRPr="00204C2C">
        <w:rPr>
          <w:rFonts w:asciiTheme="minorHAnsi" w:hAnsiTheme="minorHAnsi" w:cstheme="minorBidi"/>
        </w:rPr>
        <w:t xml:space="preserve"> </w:t>
      </w:r>
      <w:r w:rsidRPr="531A0BE4">
        <w:rPr>
          <w:rFonts w:asciiTheme="minorHAnsi" w:hAnsiTheme="minorHAnsi" w:cstheme="minorBidi"/>
          <w:lang w:val="en-US"/>
        </w:rPr>
        <w:t>much</w:t>
      </w:r>
      <w:r w:rsidRPr="00204C2C">
        <w:rPr>
          <w:rFonts w:asciiTheme="minorHAnsi" w:hAnsiTheme="minorHAnsi" w:cstheme="minorBidi"/>
        </w:rPr>
        <w:t xml:space="preserve"> </w:t>
      </w:r>
      <w:r w:rsidRPr="531A0BE4">
        <w:rPr>
          <w:rFonts w:asciiTheme="minorHAnsi" w:hAnsiTheme="minorHAnsi" w:cstheme="minorBidi"/>
          <w:lang w:val="en-US"/>
        </w:rPr>
        <w:t>for</w:t>
      </w:r>
      <w:r w:rsidRPr="00204C2C">
        <w:rPr>
          <w:rFonts w:asciiTheme="minorHAnsi" w:hAnsiTheme="minorHAnsi" w:cstheme="minorBidi"/>
        </w:rPr>
        <w:t xml:space="preserve"> </w:t>
      </w:r>
      <w:r w:rsidRPr="531A0BE4">
        <w:rPr>
          <w:rFonts w:asciiTheme="minorHAnsi" w:hAnsiTheme="minorHAnsi" w:cstheme="minorBidi"/>
          <w:lang w:val="en-US"/>
        </w:rPr>
        <w:t>your</w:t>
      </w:r>
      <w:r w:rsidRPr="00204C2C">
        <w:rPr>
          <w:rFonts w:asciiTheme="minorHAnsi" w:hAnsiTheme="minorHAnsi" w:cstheme="minorBidi"/>
        </w:rPr>
        <w:t xml:space="preserve"> </w:t>
      </w:r>
      <w:r w:rsidRPr="531A0BE4">
        <w:rPr>
          <w:rFonts w:asciiTheme="minorHAnsi" w:hAnsiTheme="minorHAnsi" w:cstheme="minorBidi"/>
          <w:lang w:val="en-US"/>
        </w:rPr>
        <w:t>presence</w:t>
      </w:r>
      <w:r w:rsidRPr="00204C2C">
        <w:rPr>
          <w:rFonts w:asciiTheme="minorHAnsi" w:hAnsiTheme="minorHAnsi" w:cstheme="minorBidi"/>
        </w:rPr>
        <w:t xml:space="preserve"> </w:t>
      </w:r>
      <w:r w:rsidRPr="531A0BE4">
        <w:rPr>
          <w:rFonts w:asciiTheme="minorHAnsi" w:hAnsiTheme="minorHAnsi" w:cstheme="minorBidi"/>
          <w:lang w:val="en-US"/>
        </w:rPr>
        <w:t>here</w:t>
      </w:r>
      <w:r w:rsidRPr="00204C2C">
        <w:rPr>
          <w:rFonts w:asciiTheme="minorHAnsi" w:hAnsiTheme="minorHAnsi" w:cstheme="minorBidi"/>
        </w:rPr>
        <w:t xml:space="preserve"> </w:t>
      </w:r>
      <w:r w:rsidRPr="531A0BE4">
        <w:rPr>
          <w:rFonts w:asciiTheme="minorHAnsi" w:hAnsiTheme="minorHAnsi" w:cstheme="minorBidi"/>
          <w:lang w:val="en-US"/>
        </w:rPr>
        <w:t>today</w:t>
      </w:r>
      <w:r w:rsidRPr="00204C2C">
        <w:rPr>
          <w:rFonts w:asciiTheme="minorHAnsi" w:hAnsiTheme="minorHAnsi" w:cstheme="minorBidi"/>
        </w:rPr>
        <w:t xml:space="preserve"> </w:t>
      </w:r>
      <w:r w:rsidRPr="531A0BE4">
        <w:rPr>
          <w:rFonts w:asciiTheme="minorHAnsi" w:hAnsiTheme="minorHAnsi" w:cstheme="minorBidi"/>
          <w:lang w:val="en-US"/>
        </w:rPr>
        <w:t>in</w:t>
      </w:r>
      <w:r w:rsidRPr="00204C2C">
        <w:rPr>
          <w:rFonts w:asciiTheme="minorHAnsi" w:hAnsiTheme="minorHAnsi" w:cstheme="minorBidi"/>
        </w:rPr>
        <w:t xml:space="preserve"> </w:t>
      </w:r>
      <w:r w:rsidRPr="531A0BE4">
        <w:rPr>
          <w:rFonts w:asciiTheme="minorHAnsi" w:hAnsiTheme="minorHAnsi" w:cstheme="minorBidi"/>
          <w:lang w:val="en-US"/>
        </w:rPr>
        <w:t>Cyprus</w:t>
      </w:r>
      <w:r w:rsidRPr="00204C2C">
        <w:rPr>
          <w:rFonts w:asciiTheme="minorHAnsi" w:hAnsiTheme="minorHAnsi" w:cstheme="minorBidi"/>
        </w:rPr>
        <w:t>)</w:t>
      </w:r>
      <w:r w:rsidRPr="531A0BE4">
        <w:rPr>
          <w:rFonts w:asciiTheme="minorHAnsi" w:hAnsiTheme="minorHAnsi" w:cstheme="minorBidi"/>
        </w:rPr>
        <w:t xml:space="preserve">, η οποία εργάζεται στο  Ευρωπαϊκό Κέντρο Παρακολούθησης των Ναρκωτικών και της Τοξικομανίας για τη σημερινή της παρουσία.  Το Ευρωπαϊκό Κέντρο, είναι πάντα καθοδηγητής και συμπαραστάτης του της ΑΑΕΚ όπως και των υπόλοιπων εστιακών σημείων στην Ευρώπη. Αποτελεί παράλληλα οδηγό για την ΑΑΕΚ, καθώς με τα Ευρωπαϊκά στοιχεία που παρέχει, προσφέρει τη δυνατότητα ανασύνταξης και προσαρμογής στις νέες εξελίξεις σε ό,τι αφορά τις πολιτικές για τις παράνομες </w:t>
      </w:r>
      <w:proofErr w:type="spellStart"/>
      <w:r w:rsidRPr="531A0BE4">
        <w:rPr>
          <w:rFonts w:asciiTheme="minorHAnsi" w:hAnsiTheme="minorHAnsi" w:cstheme="minorBidi"/>
        </w:rPr>
        <w:t>εξαρτησιογόνες</w:t>
      </w:r>
      <w:proofErr w:type="spellEnd"/>
      <w:r w:rsidRPr="531A0BE4">
        <w:rPr>
          <w:rFonts w:asciiTheme="minorHAnsi" w:hAnsiTheme="minorHAnsi" w:cstheme="minorBidi"/>
        </w:rPr>
        <w:t xml:space="preserve"> ουσίες.</w:t>
      </w:r>
    </w:p>
    <w:p w14:paraId="379803A1" w14:textId="3568C732" w:rsidR="00CC4955" w:rsidRDefault="00CC4955" w:rsidP="00125687">
      <w:pPr>
        <w:spacing w:before="240" w:line="360" w:lineRule="auto"/>
        <w:jc w:val="both"/>
        <w:rPr>
          <w:rFonts w:asciiTheme="minorHAnsi" w:hAnsiTheme="minorHAnsi" w:cstheme="minorHAnsi"/>
        </w:rPr>
      </w:pPr>
      <w:r>
        <w:rPr>
          <w:rFonts w:asciiTheme="minorHAnsi" w:hAnsiTheme="minorHAnsi" w:cstheme="minorHAnsi"/>
        </w:rPr>
        <w:t>Τ</w:t>
      </w:r>
      <w:r w:rsidR="00483409" w:rsidRPr="00E6133B">
        <w:rPr>
          <w:rFonts w:asciiTheme="minorHAnsi" w:hAnsiTheme="minorHAnsi" w:cstheme="minorHAnsi"/>
        </w:rPr>
        <w:t>α διαρκώς μεταβαλλόμενα στοιχεία μέσα από τη παρακολούθηση του φαινομένου,</w:t>
      </w:r>
      <w:r w:rsidRPr="00CC4955">
        <w:rPr>
          <w:rFonts w:ascii="Tahoma" w:eastAsia="Calibri" w:hAnsi="Tahoma" w:cs="Tahoma"/>
          <w:sz w:val="22"/>
          <w:szCs w:val="22"/>
          <w:lang w:eastAsia="en-US"/>
        </w:rPr>
        <w:t xml:space="preserve"> </w:t>
      </w:r>
      <w:r>
        <w:rPr>
          <w:rFonts w:asciiTheme="minorHAnsi" w:hAnsiTheme="minorHAnsi" w:cstheme="minorHAnsi"/>
        </w:rPr>
        <w:t xml:space="preserve"> όπως το</w:t>
      </w:r>
      <w:r w:rsidRPr="00CC4955">
        <w:rPr>
          <w:rFonts w:asciiTheme="minorHAnsi" w:hAnsiTheme="minorHAnsi" w:cstheme="minorHAnsi"/>
        </w:rPr>
        <w:t xml:space="preserve"> ρεκόρ κατασχέσεων κοκαΐνη</w:t>
      </w:r>
      <w:r>
        <w:rPr>
          <w:rFonts w:asciiTheme="minorHAnsi" w:hAnsiTheme="minorHAnsi" w:cstheme="minorHAnsi"/>
        </w:rPr>
        <w:t xml:space="preserve">ς, οι νέες μέθοδοι διανομής, οι </w:t>
      </w:r>
      <w:r w:rsidRPr="00CC4955">
        <w:rPr>
          <w:rFonts w:asciiTheme="minorHAnsi" w:hAnsiTheme="minorHAnsi" w:cstheme="minorHAnsi"/>
        </w:rPr>
        <w:t xml:space="preserve">ενδείξεις αλλαγών στην αγορά </w:t>
      </w:r>
      <w:r>
        <w:rPr>
          <w:rFonts w:asciiTheme="minorHAnsi" w:hAnsiTheme="minorHAnsi" w:cstheme="minorHAnsi"/>
        </w:rPr>
        <w:t xml:space="preserve">ηρωίνης </w:t>
      </w:r>
      <w:r w:rsidR="003B3C8A">
        <w:rPr>
          <w:rFonts w:asciiTheme="minorHAnsi" w:hAnsiTheme="minorHAnsi" w:cstheme="minorHAnsi"/>
        </w:rPr>
        <w:t xml:space="preserve">και στις επιπτώσεις στην υγεία </w:t>
      </w:r>
      <w:r>
        <w:rPr>
          <w:rFonts w:asciiTheme="minorHAnsi" w:hAnsiTheme="minorHAnsi" w:cstheme="minorHAnsi"/>
        </w:rPr>
        <w:t xml:space="preserve">και η </w:t>
      </w:r>
      <w:r w:rsidRPr="00CC4955">
        <w:rPr>
          <w:rFonts w:asciiTheme="minorHAnsi" w:hAnsiTheme="minorHAnsi" w:cstheme="minorHAnsi"/>
        </w:rPr>
        <w:t>αυξανόμενη συμμετοχή της Ευρώπης στην παραγωγή συνθετικών ναρκωτικών, είναι μερικά από τα θέματα</w:t>
      </w:r>
      <w:r w:rsidR="00483409" w:rsidRPr="00E6133B">
        <w:rPr>
          <w:rFonts w:asciiTheme="minorHAnsi" w:hAnsiTheme="minorHAnsi" w:cstheme="minorHAnsi"/>
        </w:rPr>
        <w:t xml:space="preserve"> </w:t>
      </w:r>
      <w:r>
        <w:rPr>
          <w:rFonts w:asciiTheme="minorHAnsi" w:hAnsiTheme="minorHAnsi" w:cstheme="minorHAnsi"/>
        </w:rPr>
        <w:t xml:space="preserve">που παρουσιάζονται στην  ΕΕ  για τα ναρκωτικά. </w:t>
      </w:r>
    </w:p>
    <w:p w14:paraId="047E5023" w14:textId="70AEFE24" w:rsidR="00CC4955" w:rsidRPr="00E6133B" w:rsidRDefault="00413C3D" w:rsidP="00125687">
      <w:pPr>
        <w:spacing w:before="240" w:line="360" w:lineRule="auto"/>
        <w:jc w:val="both"/>
        <w:rPr>
          <w:rFonts w:asciiTheme="minorHAnsi" w:hAnsiTheme="minorHAnsi" w:cstheme="minorHAnsi"/>
        </w:rPr>
      </w:pPr>
      <w:r>
        <w:rPr>
          <w:rFonts w:asciiTheme="minorHAnsi" w:hAnsiTheme="minorHAnsi" w:cstheme="minorHAnsi"/>
        </w:rPr>
        <w:t>Με βάση τις νέες εξελίξεις, τόσο στην Ευρώπη όσο και στην Κύπρο,  σ</w:t>
      </w:r>
      <w:r w:rsidR="001E477A" w:rsidRPr="00E6133B">
        <w:rPr>
          <w:rFonts w:asciiTheme="minorHAnsi" w:hAnsiTheme="minorHAnsi" w:cstheme="minorHAnsi"/>
        </w:rPr>
        <w:t xml:space="preserve">τόχος </w:t>
      </w:r>
      <w:r w:rsidR="00483409" w:rsidRPr="00E6133B">
        <w:rPr>
          <w:rFonts w:asciiTheme="minorHAnsi" w:hAnsiTheme="minorHAnsi" w:cstheme="minorHAnsi"/>
        </w:rPr>
        <w:t xml:space="preserve">της ΑΑΕΚ </w:t>
      </w:r>
      <w:r w:rsidR="001E477A" w:rsidRPr="00E6133B">
        <w:rPr>
          <w:rFonts w:asciiTheme="minorHAnsi" w:hAnsiTheme="minorHAnsi" w:cstheme="minorHAnsi"/>
        </w:rPr>
        <w:t xml:space="preserve">είναι </w:t>
      </w:r>
      <w:r w:rsidR="00483409" w:rsidRPr="00E6133B">
        <w:rPr>
          <w:rFonts w:asciiTheme="minorHAnsi" w:hAnsiTheme="minorHAnsi" w:cstheme="minorHAnsi"/>
        </w:rPr>
        <w:t xml:space="preserve">οι πολιτικές </w:t>
      </w:r>
      <w:r w:rsidR="001E477A" w:rsidRPr="00E6133B">
        <w:rPr>
          <w:rFonts w:asciiTheme="minorHAnsi" w:hAnsiTheme="minorHAnsi" w:cstheme="minorHAnsi"/>
        </w:rPr>
        <w:t xml:space="preserve">που </w:t>
      </w:r>
      <w:r w:rsidR="00483409" w:rsidRPr="00E6133B">
        <w:rPr>
          <w:rFonts w:asciiTheme="minorHAnsi" w:hAnsiTheme="minorHAnsi" w:cstheme="minorHAnsi"/>
        </w:rPr>
        <w:t xml:space="preserve">προωθεί  να </w:t>
      </w:r>
      <w:r w:rsidR="001E477A" w:rsidRPr="00E6133B">
        <w:rPr>
          <w:rFonts w:asciiTheme="minorHAnsi" w:hAnsiTheme="minorHAnsi" w:cstheme="minorHAnsi"/>
        </w:rPr>
        <w:t xml:space="preserve"> υποβοηθούν στην εφαρμογή </w:t>
      </w:r>
      <w:proofErr w:type="spellStart"/>
      <w:r w:rsidR="001E477A" w:rsidRPr="00E6133B">
        <w:rPr>
          <w:rFonts w:asciiTheme="minorHAnsi" w:hAnsiTheme="minorHAnsi" w:cstheme="minorHAnsi"/>
        </w:rPr>
        <w:t>στοχευμένων</w:t>
      </w:r>
      <w:proofErr w:type="spellEnd"/>
      <w:r w:rsidR="001E477A" w:rsidRPr="00E6133B">
        <w:rPr>
          <w:rFonts w:asciiTheme="minorHAnsi" w:hAnsiTheme="minorHAnsi" w:cstheme="minorHAnsi"/>
        </w:rPr>
        <w:t xml:space="preserve"> παρεμβάσεων για τα </w:t>
      </w:r>
      <w:proofErr w:type="spellStart"/>
      <w:r w:rsidR="000A423F" w:rsidRPr="00E6133B">
        <w:rPr>
          <w:rFonts w:asciiTheme="minorHAnsi" w:hAnsiTheme="minorHAnsi" w:cstheme="minorHAnsi"/>
        </w:rPr>
        <w:t>ουσιοεξαρτ</w:t>
      </w:r>
      <w:r w:rsidR="00033D66" w:rsidRPr="00E6133B">
        <w:rPr>
          <w:rFonts w:asciiTheme="minorHAnsi" w:hAnsiTheme="minorHAnsi" w:cstheme="minorHAnsi"/>
        </w:rPr>
        <w:t>ημένα</w:t>
      </w:r>
      <w:proofErr w:type="spellEnd"/>
      <w:r w:rsidR="00033D66" w:rsidRPr="00E6133B">
        <w:rPr>
          <w:rFonts w:asciiTheme="minorHAnsi" w:hAnsiTheme="minorHAnsi" w:cstheme="minorHAnsi"/>
        </w:rPr>
        <w:t xml:space="preserve"> </w:t>
      </w:r>
      <w:r w:rsidR="001E477A" w:rsidRPr="00E6133B">
        <w:rPr>
          <w:rFonts w:asciiTheme="minorHAnsi" w:hAnsiTheme="minorHAnsi" w:cstheme="minorHAnsi"/>
        </w:rPr>
        <w:t xml:space="preserve"> άτομα</w:t>
      </w:r>
      <w:r w:rsidR="00483409" w:rsidRPr="00E6133B">
        <w:rPr>
          <w:rFonts w:asciiTheme="minorHAnsi" w:hAnsiTheme="minorHAnsi" w:cstheme="minorHAnsi"/>
        </w:rPr>
        <w:t xml:space="preserve"> έτσι ώστε να </w:t>
      </w:r>
      <w:r w:rsidR="001E477A" w:rsidRPr="00E6133B">
        <w:rPr>
          <w:rFonts w:asciiTheme="minorHAnsi" w:hAnsiTheme="minorHAnsi" w:cstheme="minorHAnsi"/>
        </w:rPr>
        <w:t>μει</w:t>
      </w:r>
      <w:r w:rsidR="00483409" w:rsidRPr="00E6133B">
        <w:rPr>
          <w:rFonts w:asciiTheme="minorHAnsi" w:hAnsiTheme="minorHAnsi" w:cstheme="minorHAnsi"/>
        </w:rPr>
        <w:t>ωθούν οι</w:t>
      </w:r>
      <w:r w:rsidR="001E477A" w:rsidRPr="00E6133B">
        <w:rPr>
          <w:rFonts w:asciiTheme="minorHAnsi" w:hAnsiTheme="minorHAnsi" w:cstheme="minorHAnsi"/>
        </w:rPr>
        <w:t xml:space="preserve"> επιβλαβείς συνέπειες και </w:t>
      </w:r>
      <w:r w:rsidR="00483409" w:rsidRPr="00E6133B">
        <w:rPr>
          <w:rFonts w:asciiTheme="minorHAnsi" w:hAnsiTheme="minorHAnsi" w:cstheme="minorHAnsi"/>
        </w:rPr>
        <w:t xml:space="preserve">να οδηγηθούν όλο και περισσότερα άτομα </w:t>
      </w:r>
      <w:r w:rsidR="001E477A" w:rsidRPr="00E6133B">
        <w:rPr>
          <w:rFonts w:asciiTheme="minorHAnsi" w:hAnsiTheme="minorHAnsi" w:cstheme="minorHAnsi"/>
        </w:rPr>
        <w:t xml:space="preserve">που αντιμετωπίζουν προβλήματα </w:t>
      </w:r>
      <w:proofErr w:type="spellStart"/>
      <w:r w:rsidR="001E477A" w:rsidRPr="00E6133B">
        <w:rPr>
          <w:rFonts w:asciiTheme="minorHAnsi" w:hAnsiTheme="minorHAnsi" w:cstheme="minorHAnsi"/>
        </w:rPr>
        <w:t>ουσιοεξάρτησης</w:t>
      </w:r>
      <w:proofErr w:type="spellEnd"/>
      <w:r w:rsidR="00483409" w:rsidRPr="00E6133B">
        <w:rPr>
          <w:rFonts w:asciiTheme="minorHAnsi" w:hAnsiTheme="minorHAnsi" w:cstheme="minorHAnsi"/>
        </w:rPr>
        <w:t xml:space="preserve">, </w:t>
      </w:r>
      <w:r w:rsidR="001E477A" w:rsidRPr="00E6133B">
        <w:rPr>
          <w:rFonts w:asciiTheme="minorHAnsi" w:hAnsiTheme="minorHAnsi" w:cstheme="minorHAnsi"/>
        </w:rPr>
        <w:t>στη θεραπεία και την επανένταξη.</w:t>
      </w:r>
    </w:p>
    <w:p w14:paraId="66D94194" w14:textId="58521159" w:rsidR="0082263E" w:rsidRPr="00E6133B" w:rsidRDefault="009C7B39" w:rsidP="00B27342">
      <w:pPr>
        <w:spacing w:before="240" w:line="360" w:lineRule="auto"/>
        <w:jc w:val="both"/>
        <w:rPr>
          <w:rFonts w:asciiTheme="minorHAnsi" w:hAnsiTheme="minorHAnsi" w:cstheme="minorHAnsi"/>
          <w:spacing w:val="20"/>
        </w:rPr>
      </w:pPr>
      <w:r w:rsidRPr="00E6133B">
        <w:rPr>
          <w:rFonts w:asciiTheme="minorHAnsi" w:hAnsiTheme="minorHAnsi" w:cstheme="minorHAnsi"/>
          <w:spacing w:val="20"/>
        </w:rPr>
        <w:t>Το</w:t>
      </w:r>
      <w:r w:rsidR="007E5D1A" w:rsidRPr="00E6133B">
        <w:rPr>
          <w:rFonts w:asciiTheme="minorHAnsi" w:hAnsiTheme="minorHAnsi" w:cstheme="minorHAnsi"/>
          <w:spacing w:val="20"/>
        </w:rPr>
        <w:t xml:space="preserve"> </w:t>
      </w:r>
      <w:r w:rsidR="001F4263" w:rsidRPr="00E6133B">
        <w:rPr>
          <w:rFonts w:asciiTheme="minorHAnsi" w:hAnsiTheme="minorHAnsi" w:cstheme="minorHAnsi"/>
          <w:spacing w:val="20"/>
        </w:rPr>
        <w:t>Τ</w:t>
      </w:r>
      <w:r w:rsidR="00D53F4B" w:rsidRPr="00E6133B">
        <w:rPr>
          <w:rFonts w:asciiTheme="minorHAnsi" w:hAnsiTheme="minorHAnsi" w:cstheme="minorHAnsi"/>
          <w:spacing w:val="20"/>
        </w:rPr>
        <w:t xml:space="preserve">μήμα </w:t>
      </w:r>
      <w:r w:rsidR="001F4263" w:rsidRPr="00E6133B">
        <w:rPr>
          <w:rFonts w:asciiTheme="minorHAnsi" w:hAnsiTheme="minorHAnsi" w:cstheme="minorHAnsi"/>
          <w:spacing w:val="20"/>
        </w:rPr>
        <w:t>Π</w:t>
      </w:r>
      <w:r w:rsidR="00D53F4B" w:rsidRPr="00E6133B">
        <w:rPr>
          <w:rFonts w:asciiTheme="minorHAnsi" w:hAnsiTheme="minorHAnsi" w:cstheme="minorHAnsi"/>
          <w:spacing w:val="20"/>
        </w:rPr>
        <w:t>αρακολούθησης</w:t>
      </w:r>
      <w:r w:rsidR="003B3C8A">
        <w:rPr>
          <w:rFonts w:asciiTheme="minorHAnsi" w:hAnsiTheme="minorHAnsi" w:cstheme="minorHAnsi"/>
          <w:spacing w:val="20"/>
        </w:rPr>
        <w:t>/</w:t>
      </w:r>
      <w:r w:rsidR="00062080" w:rsidRPr="00E6133B">
        <w:rPr>
          <w:rFonts w:asciiTheme="minorHAnsi" w:hAnsiTheme="minorHAnsi" w:cstheme="minorHAnsi"/>
        </w:rPr>
        <w:t>ΕΚΤΕΠΝ</w:t>
      </w:r>
      <w:r w:rsidRPr="00E6133B">
        <w:rPr>
          <w:rFonts w:asciiTheme="minorHAnsi" w:hAnsiTheme="minorHAnsi" w:cstheme="minorHAnsi"/>
        </w:rPr>
        <w:t>, επιτελεί σημαντικό έργο</w:t>
      </w:r>
      <w:r w:rsidR="00C73584" w:rsidRPr="00E6133B">
        <w:rPr>
          <w:rFonts w:asciiTheme="minorHAnsi" w:hAnsiTheme="minorHAnsi" w:cstheme="minorHAnsi"/>
        </w:rPr>
        <w:t xml:space="preserve"> στο</w:t>
      </w:r>
      <w:r w:rsidR="001F4263" w:rsidRPr="00E6133B">
        <w:rPr>
          <w:rFonts w:asciiTheme="minorHAnsi" w:hAnsiTheme="minorHAnsi" w:cstheme="minorHAnsi"/>
        </w:rPr>
        <w:t>ν</w:t>
      </w:r>
      <w:r w:rsidR="00C73584" w:rsidRPr="00E6133B">
        <w:rPr>
          <w:rFonts w:asciiTheme="minorHAnsi" w:hAnsiTheme="minorHAnsi" w:cstheme="minorHAnsi"/>
        </w:rPr>
        <w:t xml:space="preserve"> τομέα της </w:t>
      </w:r>
      <w:r w:rsidR="002439FE" w:rsidRPr="00E6133B">
        <w:rPr>
          <w:rFonts w:asciiTheme="minorHAnsi" w:hAnsiTheme="minorHAnsi" w:cstheme="minorHAnsi"/>
        </w:rPr>
        <w:t>καταγραφή</w:t>
      </w:r>
      <w:r w:rsidR="00E46442" w:rsidRPr="00E6133B">
        <w:rPr>
          <w:rFonts w:asciiTheme="minorHAnsi" w:hAnsiTheme="minorHAnsi" w:cstheme="minorHAnsi"/>
        </w:rPr>
        <w:t>ς</w:t>
      </w:r>
      <w:r w:rsidR="00062080" w:rsidRPr="00E6133B">
        <w:rPr>
          <w:rFonts w:asciiTheme="minorHAnsi" w:hAnsiTheme="minorHAnsi" w:cstheme="minorHAnsi"/>
        </w:rPr>
        <w:t xml:space="preserve"> της κατάστασης των </w:t>
      </w:r>
      <w:proofErr w:type="spellStart"/>
      <w:r w:rsidR="00C73584" w:rsidRPr="00E6133B">
        <w:rPr>
          <w:rFonts w:asciiTheme="minorHAnsi" w:hAnsiTheme="minorHAnsi" w:cstheme="minorHAnsi"/>
        </w:rPr>
        <w:t>εξαρτησιογόνων</w:t>
      </w:r>
      <w:proofErr w:type="spellEnd"/>
      <w:r w:rsidR="00C73584" w:rsidRPr="00E6133B">
        <w:rPr>
          <w:rFonts w:asciiTheme="minorHAnsi" w:hAnsiTheme="minorHAnsi" w:cstheme="minorHAnsi"/>
        </w:rPr>
        <w:t xml:space="preserve"> ουσιών </w:t>
      </w:r>
      <w:r w:rsidR="00062080" w:rsidRPr="00E6133B">
        <w:rPr>
          <w:rFonts w:asciiTheme="minorHAnsi" w:hAnsiTheme="minorHAnsi" w:cstheme="minorHAnsi"/>
        </w:rPr>
        <w:t>στην Κύπρο</w:t>
      </w:r>
      <w:r w:rsidR="00D53F4B" w:rsidRPr="00E6133B">
        <w:rPr>
          <w:rFonts w:asciiTheme="minorHAnsi" w:hAnsiTheme="minorHAnsi" w:cstheme="minorHAnsi"/>
        </w:rPr>
        <w:t xml:space="preserve"> όπως είναι τα ναρκωτικά, το κάπνισμα και το αλκοόλ, αλλά  και των </w:t>
      </w:r>
      <w:proofErr w:type="spellStart"/>
      <w:r w:rsidR="00D53F4B" w:rsidRPr="00E6133B">
        <w:rPr>
          <w:rFonts w:asciiTheme="minorHAnsi" w:hAnsiTheme="minorHAnsi" w:cstheme="minorHAnsi"/>
        </w:rPr>
        <w:t>εξαρτητικών</w:t>
      </w:r>
      <w:proofErr w:type="spellEnd"/>
      <w:r w:rsidR="00D53F4B" w:rsidRPr="00E6133B">
        <w:rPr>
          <w:rFonts w:asciiTheme="minorHAnsi" w:hAnsiTheme="minorHAnsi" w:cstheme="minorHAnsi"/>
        </w:rPr>
        <w:t xml:space="preserve"> συμπεριφορών που προκύπτουν από την παθολογική </w:t>
      </w:r>
      <w:r w:rsidR="001B1F97" w:rsidRPr="00E6133B">
        <w:rPr>
          <w:rFonts w:asciiTheme="minorHAnsi" w:hAnsiTheme="minorHAnsi" w:cstheme="minorHAnsi"/>
        </w:rPr>
        <w:t>ενασχόληση</w:t>
      </w:r>
      <w:r w:rsidR="00D53F4B" w:rsidRPr="00E6133B">
        <w:rPr>
          <w:rFonts w:asciiTheme="minorHAnsi" w:hAnsiTheme="minorHAnsi" w:cstheme="minorHAnsi"/>
        </w:rPr>
        <w:t xml:space="preserve"> με το τζόγο. </w:t>
      </w:r>
      <w:r w:rsidR="00C63FA4" w:rsidRPr="00E6133B">
        <w:rPr>
          <w:rFonts w:asciiTheme="minorHAnsi" w:hAnsiTheme="minorHAnsi" w:cstheme="minorHAnsi"/>
        </w:rPr>
        <w:t>Επιπρόσθετα, παρέχει</w:t>
      </w:r>
      <w:r w:rsidR="00B27342" w:rsidRPr="00E6133B">
        <w:rPr>
          <w:rFonts w:asciiTheme="minorHAnsi" w:hAnsiTheme="minorHAnsi" w:cstheme="minorHAnsi"/>
        </w:rPr>
        <w:t xml:space="preserve"> τα</w:t>
      </w:r>
      <w:r w:rsidR="00C63FA4" w:rsidRPr="00E6133B">
        <w:rPr>
          <w:rFonts w:asciiTheme="minorHAnsi" w:hAnsiTheme="minorHAnsi" w:cstheme="minorHAnsi"/>
        </w:rPr>
        <w:t xml:space="preserve"> </w:t>
      </w:r>
      <w:r w:rsidR="00B27342" w:rsidRPr="00E6133B">
        <w:rPr>
          <w:rFonts w:asciiTheme="minorHAnsi" w:hAnsiTheme="minorHAnsi" w:cstheme="minorHAnsi"/>
        </w:rPr>
        <w:t>δεδομένα</w:t>
      </w:r>
      <w:r w:rsidR="00C63FA4" w:rsidRPr="00E6133B">
        <w:rPr>
          <w:rFonts w:asciiTheme="minorHAnsi" w:hAnsiTheme="minorHAnsi" w:cstheme="minorHAnsi"/>
        </w:rPr>
        <w:t xml:space="preserve"> της Κύπρου</w:t>
      </w:r>
      <w:r w:rsidR="00B27342" w:rsidRPr="00E6133B">
        <w:rPr>
          <w:rFonts w:asciiTheme="minorHAnsi" w:hAnsiTheme="minorHAnsi" w:cstheme="minorHAnsi"/>
        </w:rPr>
        <w:t xml:space="preserve"> στο Ευρωπαϊκό Κέντρο</w:t>
      </w:r>
      <w:r w:rsidR="00C63FA4" w:rsidRPr="00E6133B">
        <w:rPr>
          <w:rFonts w:asciiTheme="minorHAnsi" w:hAnsiTheme="minorHAnsi" w:cstheme="minorHAnsi"/>
        </w:rPr>
        <w:t xml:space="preserve">, όπως </w:t>
      </w:r>
      <w:r w:rsidR="00B27342" w:rsidRPr="00E6133B">
        <w:rPr>
          <w:rFonts w:asciiTheme="minorHAnsi" w:hAnsiTheme="minorHAnsi" w:cstheme="minorHAnsi"/>
        </w:rPr>
        <w:t xml:space="preserve">και </w:t>
      </w:r>
      <w:r w:rsidR="001F4263" w:rsidRPr="00E6133B">
        <w:rPr>
          <w:rFonts w:asciiTheme="minorHAnsi" w:hAnsiTheme="minorHAnsi" w:cstheme="minorHAnsi"/>
        </w:rPr>
        <w:t xml:space="preserve">τα υπόλοιπα </w:t>
      </w:r>
      <w:r w:rsidR="00B27342" w:rsidRPr="00E6133B">
        <w:rPr>
          <w:rFonts w:asciiTheme="minorHAnsi" w:hAnsiTheme="minorHAnsi" w:cstheme="minorHAnsi"/>
        </w:rPr>
        <w:t>κρ</w:t>
      </w:r>
      <w:r w:rsidR="001F4263" w:rsidRPr="00E6133B">
        <w:rPr>
          <w:rFonts w:asciiTheme="minorHAnsi" w:hAnsiTheme="minorHAnsi" w:cstheme="minorHAnsi"/>
        </w:rPr>
        <w:t>άτη</w:t>
      </w:r>
      <w:r w:rsidR="00B27342" w:rsidRPr="00E6133B">
        <w:rPr>
          <w:rFonts w:asciiTheme="minorHAnsi" w:hAnsiTheme="minorHAnsi" w:cstheme="minorHAnsi"/>
        </w:rPr>
        <w:t xml:space="preserve"> μ</w:t>
      </w:r>
      <w:r w:rsidR="001F4263" w:rsidRPr="00E6133B">
        <w:rPr>
          <w:rFonts w:asciiTheme="minorHAnsi" w:hAnsiTheme="minorHAnsi" w:cstheme="minorHAnsi"/>
        </w:rPr>
        <w:t>έλη</w:t>
      </w:r>
      <w:r w:rsidR="00B27342" w:rsidRPr="00E6133B">
        <w:rPr>
          <w:rFonts w:asciiTheme="minorHAnsi" w:hAnsiTheme="minorHAnsi" w:cstheme="minorHAnsi"/>
        </w:rPr>
        <w:t xml:space="preserve"> της Ε.Ε</w:t>
      </w:r>
      <w:r w:rsidR="001F4263" w:rsidRPr="00E6133B">
        <w:rPr>
          <w:rFonts w:asciiTheme="minorHAnsi" w:hAnsiTheme="minorHAnsi" w:cstheme="minorHAnsi"/>
        </w:rPr>
        <w:t>,</w:t>
      </w:r>
      <w:r w:rsidR="00B27342" w:rsidRPr="00E6133B">
        <w:rPr>
          <w:rFonts w:asciiTheme="minorHAnsi" w:hAnsiTheme="minorHAnsi" w:cstheme="minorHAnsi"/>
        </w:rPr>
        <w:t xml:space="preserve"> της Νορβηγίας</w:t>
      </w:r>
      <w:r w:rsidR="009E531A" w:rsidRPr="00E6133B">
        <w:rPr>
          <w:rFonts w:asciiTheme="minorHAnsi" w:hAnsiTheme="minorHAnsi" w:cstheme="minorHAnsi"/>
        </w:rPr>
        <w:t xml:space="preserve"> και της Τουρκίας</w:t>
      </w:r>
      <w:r w:rsidR="00B27342" w:rsidRPr="00E6133B">
        <w:rPr>
          <w:rFonts w:asciiTheme="minorHAnsi" w:hAnsiTheme="minorHAnsi" w:cstheme="minorHAnsi"/>
        </w:rPr>
        <w:t xml:space="preserve">, με σκοπό την εξαγωγή πληροφοριών που συνθέτουν τη γενικότερη εικόνα που επικρατεί στην Ευρώπη. </w:t>
      </w:r>
    </w:p>
    <w:p w14:paraId="37B5AA26" w14:textId="7128D28F" w:rsidR="00680647" w:rsidRPr="00E6133B" w:rsidRDefault="00EB04F7" w:rsidP="00680647">
      <w:pPr>
        <w:spacing w:before="240" w:line="360" w:lineRule="auto"/>
        <w:jc w:val="both"/>
        <w:rPr>
          <w:rFonts w:asciiTheme="minorHAnsi" w:hAnsiTheme="minorHAnsi" w:cstheme="minorHAnsi"/>
          <w:b/>
        </w:rPr>
      </w:pPr>
      <w:r w:rsidRPr="00E6133B">
        <w:rPr>
          <w:rFonts w:asciiTheme="minorHAnsi" w:hAnsiTheme="minorHAnsi" w:cstheme="minorHAnsi"/>
          <w:b/>
        </w:rPr>
        <w:lastRenderedPageBreak/>
        <w:t>Κυρίες και κύριοι</w:t>
      </w:r>
      <w:r w:rsidR="001F4263" w:rsidRPr="00E6133B">
        <w:rPr>
          <w:rFonts w:asciiTheme="minorHAnsi" w:hAnsiTheme="minorHAnsi" w:cstheme="minorHAnsi"/>
          <w:b/>
        </w:rPr>
        <w:t>,</w:t>
      </w:r>
    </w:p>
    <w:p w14:paraId="64F8D57B" w14:textId="10BC9B03" w:rsidR="006328AF" w:rsidRPr="00E6133B" w:rsidRDefault="001F4263" w:rsidP="00C8725E">
      <w:pPr>
        <w:autoSpaceDE w:val="0"/>
        <w:autoSpaceDN w:val="0"/>
        <w:adjustRightInd w:val="0"/>
        <w:spacing w:before="240" w:line="360" w:lineRule="auto"/>
        <w:jc w:val="both"/>
        <w:rPr>
          <w:rFonts w:asciiTheme="minorHAnsi" w:hAnsiTheme="minorHAnsi" w:cstheme="minorHAnsi"/>
        </w:rPr>
      </w:pPr>
      <w:r w:rsidRPr="00E6133B">
        <w:rPr>
          <w:rFonts w:asciiTheme="minorHAnsi" w:hAnsiTheme="minorHAnsi" w:cstheme="minorHAnsi"/>
        </w:rPr>
        <w:t xml:space="preserve">Το </w:t>
      </w:r>
      <w:r w:rsidR="00537B2C" w:rsidRPr="00E6133B">
        <w:rPr>
          <w:rFonts w:asciiTheme="minorHAnsi" w:hAnsiTheme="minorHAnsi" w:cstheme="minorHAnsi"/>
        </w:rPr>
        <w:t xml:space="preserve">πρόβλημα της </w:t>
      </w:r>
      <w:proofErr w:type="spellStart"/>
      <w:r w:rsidR="00537B2C" w:rsidRPr="00E6133B">
        <w:rPr>
          <w:rFonts w:asciiTheme="minorHAnsi" w:hAnsiTheme="minorHAnsi" w:cstheme="minorHAnsi"/>
        </w:rPr>
        <w:t>ουσιοεξάρτησης</w:t>
      </w:r>
      <w:proofErr w:type="spellEnd"/>
      <w:r w:rsidR="00537B2C" w:rsidRPr="00E6133B">
        <w:rPr>
          <w:rFonts w:asciiTheme="minorHAnsi" w:hAnsiTheme="minorHAnsi" w:cstheme="minorHAnsi"/>
        </w:rPr>
        <w:t xml:space="preserve"> αφορά μια συνολικότερη στάση και τρόπο ζωής, </w:t>
      </w:r>
      <w:r w:rsidR="0080115E" w:rsidRPr="00E6133B">
        <w:rPr>
          <w:rFonts w:asciiTheme="minorHAnsi" w:hAnsiTheme="minorHAnsi" w:cstheme="minorHAnsi"/>
        </w:rPr>
        <w:t xml:space="preserve">που οφείλει να ενδυναμώνει το άτομο ώστε να μην καθίσταται ευάλωτο σε </w:t>
      </w:r>
      <w:proofErr w:type="spellStart"/>
      <w:r w:rsidR="0080115E" w:rsidRPr="00E6133B">
        <w:rPr>
          <w:rFonts w:asciiTheme="minorHAnsi" w:hAnsiTheme="minorHAnsi" w:cstheme="minorHAnsi"/>
        </w:rPr>
        <w:t>εξαρτητικές</w:t>
      </w:r>
      <w:proofErr w:type="spellEnd"/>
      <w:r w:rsidR="0080115E" w:rsidRPr="00E6133B">
        <w:rPr>
          <w:rFonts w:asciiTheme="minorHAnsi" w:hAnsiTheme="minorHAnsi" w:cstheme="minorHAnsi"/>
        </w:rPr>
        <w:t xml:space="preserve"> συμπεριφορές.  Αφορά ουσιαστικά όλους μας, αλλά και τον καθένα ξεχωριστά. </w:t>
      </w:r>
      <w:r w:rsidR="00537B2C" w:rsidRPr="00E6133B">
        <w:rPr>
          <w:rFonts w:asciiTheme="minorHAnsi" w:hAnsiTheme="minorHAnsi" w:cstheme="minorHAnsi"/>
        </w:rPr>
        <w:t xml:space="preserve">Αποτελεί προσωπική ευθύνη του καθενός να </w:t>
      </w:r>
      <w:r w:rsidR="00CB7FA5" w:rsidRPr="00E6133B">
        <w:rPr>
          <w:rFonts w:asciiTheme="minorHAnsi" w:hAnsiTheme="minorHAnsi" w:cstheme="minorHAnsi"/>
        </w:rPr>
        <w:t xml:space="preserve">υιοθετεί συμπεριφορές και στάσεις ζωής οι οποίες </w:t>
      </w:r>
      <w:r w:rsidR="00537B2C" w:rsidRPr="00E6133B">
        <w:rPr>
          <w:rFonts w:asciiTheme="minorHAnsi" w:hAnsiTheme="minorHAnsi" w:cstheme="minorHAnsi"/>
        </w:rPr>
        <w:t xml:space="preserve">δρουν προστατευτικά για τον ίδιο και τους συνανθρώπους του. </w:t>
      </w:r>
    </w:p>
    <w:p w14:paraId="3922B9A2" w14:textId="52B9A65F" w:rsidR="008B3F50" w:rsidRPr="00E6133B" w:rsidRDefault="531A0BE4" w:rsidP="531A0BE4">
      <w:pPr>
        <w:autoSpaceDE w:val="0"/>
        <w:autoSpaceDN w:val="0"/>
        <w:adjustRightInd w:val="0"/>
        <w:spacing w:before="240" w:line="360" w:lineRule="auto"/>
        <w:jc w:val="both"/>
        <w:rPr>
          <w:rFonts w:asciiTheme="minorHAnsi" w:hAnsiTheme="minorHAnsi" w:cstheme="minorBidi"/>
        </w:rPr>
      </w:pPr>
      <w:r w:rsidRPr="531A0BE4">
        <w:rPr>
          <w:rFonts w:asciiTheme="minorHAnsi" w:hAnsiTheme="minorHAnsi" w:cstheme="minorBidi"/>
        </w:rPr>
        <w:t>Κλείνοντας, όραμα της Αρχής Αντιμετώπισης Εξαρτήσεων Κύπρου είναι</w:t>
      </w:r>
      <w:r w:rsidRPr="531A0BE4">
        <w:rPr>
          <w:rFonts w:asciiTheme="minorHAnsi" w:hAnsiTheme="minorHAnsi" w:cstheme="minorBidi"/>
          <w:b/>
          <w:bCs/>
          <w:i/>
          <w:iCs/>
        </w:rPr>
        <w:t xml:space="preserve"> τα παιδιά και οι νέοι μας να είναι πιο κοντά σε αληθινούς τρόπους ζωής, μακριά από εξαρτήσεις</w:t>
      </w:r>
      <w:r w:rsidRPr="531A0BE4">
        <w:rPr>
          <w:rFonts w:asciiTheme="minorHAnsi" w:hAnsiTheme="minorHAnsi" w:cstheme="minorBidi"/>
        </w:rPr>
        <w:t xml:space="preserve">, για μια κοινωνική αλλαγή προς το καλύτερο. </w:t>
      </w:r>
    </w:p>
    <w:p w14:paraId="04384F8D" w14:textId="77777777" w:rsidR="008D405C" w:rsidRPr="00E6133B" w:rsidRDefault="008D405C" w:rsidP="00CF0BD6">
      <w:pPr>
        <w:spacing w:before="240" w:line="360" w:lineRule="auto"/>
        <w:jc w:val="both"/>
        <w:rPr>
          <w:rFonts w:asciiTheme="minorHAnsi" w:hAnsiTheme="minorHAnsi" w:cstheme="minorHAnsi"/>
        </w:rPr>
      </w:pPr>
    </w:p>
    <w:p w14:paraId="7F508393" w14:textId="5E7CB9FF" w:rsidR="008D405C" w:rsidRPr="00E6133B" w:rsidRDefault="008D405C" w:rsidP="008D405C">
      <w:pPr>
        <w:spacing w:before="240" w:line="360" w:lineRule="auto"/>
        <w:jc w:val="both"/>
        <w:rPr>
          <w:rFonts w:asciiTheme="minorHAnsi" w:hAnsiTheme="minorHAnsi" w:cstheme="minorHAnsi"/>
        </w:rPr>
      </w:pPr>
      <w:r w:rsidRPr="00E6133B">
        <w:rPr>
          <w:rFonts w:asciiTheme="minorHAnsi" w:hAnsiTheme="minorHAnsi" w:cstheme="minorHAnsi"/>
        </w:rPr>
        <w:t xml:space="preserve">Σας </w:t>
      </w:r>
      <w:r w:rsidR="00BE0ADC" w:rsidRPr="00E6133B">
        <w:rPr>
          <w:rFonts w:asciiTheme="minorHAnsi" w:hAnsiTheme="minorHAnsi" w:cstheme="minorHAnsi"/>
        </w:rPr>
        <w:t>ε</w:t>
      </w:r>
      <w:r w:rsidRPr="00E6133B">
        <w:rPr>
          <w:rFonts w:asciiTheme="minorHAnsi" w:hAnsiTheme="minorHAnsi" w:cstheme="minorHAnsi"/>
        </w:rPr>
        <w:t xml:space="preserve">υχαριστώ. </w:t>
      </w:r>
    </w:p>
    <w:sectPr w:rsidR="008D405C" w:rsidRPr="00E6133B" w:rsidSect="00360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F Din Text">
    <w:altName w:val="Arial"/>
    <w:panose1 w:val="00000000000000000000"/>
    <w:charset w:val="00"/>
    <w:family w:val="swiss"/>
    <w:notTrueType/>
    <w:pitch w:val="default"/>
    <w:sig w:usb0="00000001" w:usb1="00000000" w:usb2="00000000" w:usb3="00000000" w:csb0="00000009"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MS Mincho"/>
    <w:charset w:val="80"/>
    <w:family w:val="auto"/>
    <w:pitch w:val="default"/>
    <w:sig w:usb0="00000083" w:usb1="08070000" w:usb2="00000010" w:usb3="00000000" w:csb0="0002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5012A"/>
    <w:multiLevelType w:val="hybridMultilevel"/>
    <w:tmpl w:val="B09E43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8F6520D"/>
    <w:multiLevelType w:val="hybridMultilevel"/>
    <w:tmpl w:val="FAD423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43"/>
    <w:rsid w:val="00014D9A"/>
    <w:rsid w:val="0002788F"/>
    <w:rsid w:val="00032DDE"/>
    <w:rsid w:val="00033D66"/>
    <w:rsid w:val="000341B8"/>
    <w:rsid w:val="000568C6"/>
    <w:rsid w:val="00061104"/>
    <w:rsid w:val="00062080"/>
    <w:rsid w:val="00064C36"/>
    <w:rsid w:val="00091751"/>
    <w:rsid w:val="000A423F"/>
    <w:rsid w:val="000B2926"/>
    <w:rsid w:val="000D29FB"/>
    <w:rsid w:val="000E07DE"/>
    <w:rsid w:val="000E68F6"/>
    <w:rsid w:val="00105232"/>
    <w:rsid w:val="0011105C"/>
    <w:rsid w:val="00125687"/>
    <w:rsid w:val="00196541"/>
    <w:rsid w:val="001974A3"/>
    <w:rsid w:val="001979A8"/>
    <w:rsid w:val="001B1F97"/>
    <w:rsid w:val="001B5F3F"/>
    <w:rsid w:val="001C41F2"/>
    <w:rsid w:val="001D6E83"/>
    <w:rsid w:val="001D74EC"/>
    <w:rsid w:val="001E0650"/>
    <w:rsid w:val="001E46F5"/>
    <w:rsid w:val="001E477A"/>
    <w:rsid w:val="001F1F5D"/>
    <w:rsid w:val="001F4263"/>
    <w:rsid w:val="00204C2C"/>
    <w:rsid w:val="00235A2F"/>
    <w:rsid w:val="002439FE"/>
    <w:rsid w:val="00281090"/>
    <w:rsid w:val="002B078F"/>
    <w:rsid w:val="002B28E6"/>
    <w:rsid w:val="002E74C9"/>
    <w:rsid w:val="003034D8"/>
    <w:rsid w:val="00310FEE"/>
    <w:rsid w:val="00311DBE"/>
    <w:rsid w:val="00340893"/>
    <w:rsid w:val="003472C2"/>
    <w:rsid w:val="003604EC"/>
    <w:rsid w:val="003716AB"/>
    <w:rsid w:val="0037366B"/>
    <w:rsid w:val="003741A6"/>
    <w:rsid w:val="003946CF"/>
    <w:rsid w:val="00394703"/>
    <w:rsid w:val="00396FE6"/>
    <w:rsid w:val="003B3C8A"/>
    <w:rsid w:val="003C167A"/>
    <w:rsid w:val="003C3955"/>
    <w:rsid w:val="003D1986"/>
    <w:rsid w:val="003D37B2"/>
    <w:rsid w:val="003D5411"/>
    <w:rsid w:val="003E5296"/>
    <w:rsid w:val="003E61DB"/>
    <w:rsid w:val="003F7DCC"/>
    <w:rsid w:val="004121F0"/>
    <w:rsid w:val="00413C3D"/>
    <w:rsid w:val="00483409"/>
    <w:rsid w:val="004A1C1A"/>
    <w:rsid w:val="004B45AA"/>
    <w:rsid w:val="004B6016"/>
    <w:rsid w:val="004E5DAF"/>
    <w:rsid w:val="004F276F"/>
    <w:rsid w:val="00515BBB"/>
    <w:rsid w:val="00517F33"/>
    <w:rsid w:val="0052395D"/>
    <w:rsid w:val="00530E0D"/>
    <w:rsid w:val="005351E4"/>
    <w:rsid w:val="00537B2C"/>
    <w:rsid w:val="00543045"/>
    <w:rsid w:val="00561822"/>
    <w:rsid w:val="00576BCA"/>
    <w:rsid w:val="005C32AF"/>
    <w:rsid w:val="00607019"/>
    <w:rsid w:val="006304E9"/>
    <w:rsid w:val="006328AF"/>
    <w:rsid w:val="00646F3E"/>
    <w:rsid w:val="00671574"/>
    <w:rsid w:val="00676D62"/>
    <w:rsid w:val="00680647"/>
    <w:rsid w:val="006B44B4"/>
    <w:rsid w:val="006C326B"/>
    <w:rsid w:val="00746F29"/>
    <w:rsid w:val="007502B3"/>
    <w:rsid w:val="00784073"/>
    <w:rsid w:val="007C21B9"/>
    <w:rsid w:val="007E42A5"/>
    <w:rsid w:val="007E5D1A"/>
    <w:rsid w:val="007E6B17"/>
    <w:rsid w:val="007F25C5"/>
    <w:rsid w:val="0080115E"/>
    <w:rsid w:val="00803007"/>
    <w:rsid w:val="008152DE"/>
    <w:rsid w:val="00815784"/>
    <w:rsid w:val="0082263E"/>
    <w:rsid w:val="00827968"/>
    <w:rsid w:val="0085655F"/>
    <w:rsid w:val="00881F7D"/>
    <w:rsid w:val="008B0C6B"/>
    <w:rsid w:val="008B3F50"/>
    <w:rsid w:val="008D405C"/>
    <w:rsid w:val="009003CB"/>
    <w:rsid w:val="009035C9"/>
    <w:rsid w:val="00917286"/>
    <w:rsid w:val="009238F4"/>
    <w:rsid w:val="009448FC"/>
    <w:rsid w:val="00954F9D"/>
    <w:rsid w:val="009564E2"/>
    <w:rsid w:val="009629DE"/>
    <w:rsid w:val="009631D0"/>
    <w:rsid w:val="00963CDD"/>
    <w:rsid w:val="00971A3F"/>
    <w:rsid w:val="00985568"/>
    <w:rsid w:val="009B058C"/>
    <w:rsid w:val="009C7B39"/>
    <w:rsid w:val="009E4C61"/>
    <w:rsid w:val="009E531A"/>
    <w:rsid w:val="009F3D7F"/>
    <w:rsid w:val="009F5CB2"/>
    <w:rsid w:val="00A06922"/>
    <w:rsid w:val="00A12A75"/>
    <w:rsid w:val="00A353BF"/>
    <w:rsid w:val="00A44B2F"/>
    <w:rsid w:val="00A50BB5"/>
    <w:rsid w:val="00A53777"/>
    <w:rsid w:val="00A94E58"/>
    <w:rsid w:val="00AA5349"/>
    <w:rsid w:val="00AB7D9C"/>
    <w:rsid w:val="00AD1A1B"/>
    <w:rsid w:val="00AE398A"/>
    <w:rsid w:val="00AE3AC5"/>
    <w:rsid w:val="00AE79F6"/>
    <w:rsid w:val="00AF5756"/>
    <w:rsid w:val="00B27342"/>
    <w:rsid w:val="00B315F5"/>
    <w:rsid w:val="00B47F6F"/>
    <w:rsid w:val="00B56B44"/>
    <w:rsid w:val="00B6299D"/>
    <w:rsid w:val="00B8732B"/>
    <w:rsid w:val="00BD53E4"/>
    <w:rsid w:val="00BE0ADC"/>
    <w:rsid w:val="00C1586A"/>
    <w:rsid w:val="00C21F23"/>
    <w:rsid w:val="00C44BB3"/>
    <w:rsid w:val="00C60391"/>
    <w:rsid w:val="00C63FA4"/>
    <w:rsid w:val="00C73584"/>
    <w:rsid w:val="00C8725E"/>
    <w:rsid w:val="00CB2607"/>
    <w:rsid w:val="00CB65AC"/>
    <w:rsid w:val="00CB7DD2"/>
    <w:rsid w:val="00CB7FA5"/>
    <w:rsid w:val="00CC093C"/>
    <w:rsid w:val="00CC4955"/>
    <w:rsid w:val="00CC4E8D"/>
    <w:rsid w:val="00CD6E22"/>
    <w:rsid w:val="00CE048D"/>
    <w:rsid w:val="00CF0BD6"/>
    <w:rsid w:val="00D26AB5"/>
    <w:rsid w:val="00D53F4B"/>
    <w:rsid w:val="00D54B43"/>
    <w:rsid w:val="00DA44C8"/>
    <w:rsid w:val="00DC3EDD"/>
    <w:rsid w:val="00E236D7"/>
    <w:rsid w:val="00E37DE8"/>
    <w:rsid w:val="00E45D59"/>
    <w:rsid w:val="00E46442"/>
    <w:rsid w:val="00E6133B"/>
    <w:rsid w:val="00E87D3A"/>
    <w:rsid w:val="00E92DAB"/>
    <w:rsid w:val="00EA704A"/>
    <w:rsid w:val="00EB04F7"/>
    <w:rsid w:val="00EB0C0B"/>
    <w:rsid w:val="00EC6FAF"/>
    <w:rsid w:val="00F03B21"/>
    <w:rsid w:val="00F1568E"/>
    <w:rsid w:val="00F31AD8"/>
    <w:rsid w:val="00F329BA"/>
    <w:rsid w:val="00F67920"/>
    <w:rsid w:val="00F73C56"/>
    <w:rsid w:val="00F90228"/>
    <w:rsid w:val="00FC5173"/>
    <w:rsid w:val="00FE3F7D"/>
    <w:rsid w:val="531A0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4416F"/>
  <w15:docId w15:val="{CDDFA0AF-3BA1-4A7A-A40C-5C375F86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604EC"/>
    <w:rPr>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40893"/>
    <w:rPr>
      <w:rFonts w:ascii="Tahoma" w:hAnsi="Tahoma" w:cs="Tahoma"/>
      <w:sz w:val="16"/>
      <w:szCs w:val="16"/>
    </w:rPr>
  </w:style>
  <w:style w:type="character" w:styleId="Hyperlink">
    <w:name w:val="Hyperlink"/>
    <w:basedOn w:val="DefaultParagraphFont"/>
    <w:uiPriority w:val="99"/>
    <w:unhideWhenUsed/>
    <w:rsid w:val="00971A3F"/>
    <w:rPr>
      <w:color w:val="0000FF"/>
      <w:u w:val="single"/>
    </w:rPr>
  </w:style>
  <w:style w:type="paragraph" w:styleId="ListParagraph">
    <w:name w:val="List Paragraph"/>
    <w:basedOn w:val="Normal"/>
    <w:uiPriority w:val="34"/>
    <w:qFormat/>
    <w:rsid w:val="00CB7DD2"/>
    <w:pPr>
      <w:ind w:left="720"/>
      <w:contextualSpacing/>
    </w:pPr>
  </w:style>
  <w:style w:type="character" w:customStyle="1" w:styleId="A8">
    <w:name w:val="A8"/>
    <w:uiPriority w:val="99"/>
    <w:rsid w:val="00CB7DD2"/>
    <w:rPr>
      <w:rFonts w:cs="PF Din Text"/>
      <w:b/>
      <w:bCs/>
      <w:color w:val="000000"/>
      <w:sz w:val="20"/>
      <w:szCs w:val="20"/>
    </w:rPr>
  </w:style>
  <w:style w:type="paragraph" w:customStyle="1" w:styleId="Char">
    <w:name w:val="Char"/>
    <w:basedOn w:val="Normal"/>
    <w:rsid w:val="00680647"/>
    <w:pPr>
      <w:spacing w:after="160" w:line="240" w:lineRule="exact"/>
    </w:pPr>
    <w:rPr>
      <w:rFonts w:ascii="Verdana" w:hAnsi="Verdana"/>
      <w:sz w:val="20"/>
      <w:szCs w:val="20"/>
      <w:lang w:val="en-US" w:eastAsia="en-US"/>
    </w:rPr>
  </w:style>
  <w:style w:type="paragraph" w:styleId="NormalWeb">
    <w:name w:val="Normal (Web)"/>
    <w:basedOn w:val="Normal"/>
    <w:uiPriority w:val="99"/>
    <w:unhideWhenUsed/>
    <w:rsid w:val="001C41F2"/>
    <w:pPr>
      <w:spacing w:before="100" w:beforeAutospacing="1" w:after="100" w:afterAutospacing="1"/>
    </w:pPr>
  </w:style>
  <w:style w:type="character" w:customStyle="1" w:styleId="apple-converted-space">
    <w:name w:val="apple-converted-space"/>
    <w:basedOn w:val="DefaultParagraphFont"/>
    <w:rsid w:val="00DC3EDD"/>
  </w:style>
  <w:style w:type="character" w:styleId="Strong">
    <w:name w:val="Strong"/>
    <w:basedOn w:val="DefaultParagraphFont"/>
    <w:uiPriority w:val="22"/>
    <w:qFormat/>
    <w:rsid w:val="00E45D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38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AADC9-4E7F-4E61-8DF4-CB99A3CD1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Xαιρετισμός απο τον Υπουργό Υγείας και Πρόεδρο του Αντιναρκωτικού Συμβουλίου , στην δημοσιογραφική διάσκεψη για την έρευνα με θέμα «Επικράτηση μολυσματικών ασθενειών και μοριακή επιδημιολογία HIV και ΗCVανάμεσα στους χρήστεςΕενδοφλέβιων Ουσιων»</vt:lpstr>
    </vt:vector>
  </TitlesOfParts>
  <Company>Microsoft</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Xαιρετισμός απο τον Υπουργό Υγείας και Πρόεδρο του Αντιναρκωτικού Συμβουλίου , στην δημοσιογραφική διάσκεψη για την έρευνα με θέμα «Επικράτηση μολυσματικών ασθενειών και μοριακή επιδημιολογία HIV και ΗCVανάμεσα στους χρήστεςΕενδοφλέβιων Ουσιων»</dc:title>
  <dc:creator>User</dc:creator>
  <cp:lastModifiedBy>Nektarios Kikas</cp:lastModifiedBy>
  <cp:revision>2</cp:revision>
  <cp:lastPrinted>2009-11-26T06:10:00Z</cp:lastPrinted>
  <dcterms:created xsi:type="dcterms:W3CDTF">2019-06-06T05:50:00Z</dcterms:created>
  <dcterms:modified xsi:type="dcterms:W3CDTF">2019-06-06T05:50:00Z</dcterms:modified>
</cp:coreProperties>
</file>