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1495F" w14:textId="77777777" w:rsidR="00435241" w:rsidRPr="007C4ACA" w:rsidRDefault="00435241" w:rsidP="00435241">
      <w:pPr>
        <w:spacing w:before="240"/>
        <w:ind w:right="84"/>
        <w:jc w:val="center"/>
        <w:rPr>
          <w:rFonts w:ascii="Calibri" w:hAnsi="Calibri"/>
          <w:b/>
          <w:sz w:val="36"/>
          <w:lang w:val="el-GR"/>
        </w:rPr>
      </w:pPr>
      <w:r w:rsidRPr="007C4ACA">
        <w:rPr>
          <w:rFonts w:ascii="Calibri" w:hAnsi="Calibri"/>
          <w:b/>
          <w:sz w:val="36"/>
          <w:lang w:val="el-GR"/>
        </w:rPr>
        <w:t>ΑΠΟΤΕΛΕΣΜΑΤΑ ΕΡΕΥΝΑΣ</w:t>
      </w:r>
    </w:p>
    <w:p w14:paraId="20D8B4FA" w14:textId="03B17AB4" w:rsidR="00435241" w:rsidRPr="007C4ACA" w:rsidRDefault="00435241" w:rsidP="00435241">
      <w:pPr>
        <w:jc w:val="center"/>
        <w:rPr>
          <w:lang w:val="el-GR"/>
        </w:rPr>
      </w:pPr>
      <w:r w:rsidRPr="007C4ACA">
        <w:rPr>
          <w:lang w:val="el-GR"/>
        </w:rPr>
        <w:t>ΓΙΑ ΤΗ ΧΡΗΣΗ ΕΞΑΡΤΗΣΙΟΓΟΝΩΝ ΟΥΣΙΩΝ ΑΝΑΜΕΣΑ ΣΤΟΝ ΠΛΗΘΥΣΜΟ ΛΟΑΤ</w:t>
      </w:r>
      <w:r>
        <w:t>I</w:t>
      </w:r>
      <w:r w:rsidRPr="007C4ACA">
        <w:rPr>
          <w:lang w:val="el-GR"/>
        </w:rPr>
        <w:t>+ ΚΑΙ ΕΙΔΙΚΟΤΕΡΑ ΓΙΑ ΤΟ</w:t>
      </w:r>
    </w:p>
    <w:p w14:paraId="34A3B137" w14:textId="4D56F5AB" w:rsidR="00435241" w:rsidRPr="007C4ACA" w:rsidRDefault="00435241" w:rsidP="00435241">
      <w:pPr>
        <w:spacing w:before="1"/>
        <w:ind w:right="84"/>
        <w:jc w:val="center"/>
        <w:rPr>
          <w:rFonts w:ascii="Calibri" w:hAnsi="Calibri"/>
          <w:b/>
          <w:sz w:val="52"/>
          <w:lang w:val="el-GR"/>
        </w:rPr>
      </w:pPr>
      <w:r w:rsidRPr="00435241">
        <w:rPr>
          <w:rFonts w:ascii="Calibri" w:hAnsi="Calibri"/>
          <w:b/>
          <w:sz w:val="52"/>
          <w:lang w:val="el-GR"/>
        </w:rPr>
        <w:t xml:space="preserve">  </w:t>
      </w:r>
      <w:r w:rsidRPr="007C4ACA">
        <w:rPr>
          <w:rFonts w:ascii="Calibri" w:hAnsi="Calibri"/>
          <w:b/>
          <w:sz w:val="52"/>
          <w:lang w:val="el-GR"/>
        </w:rPr>
        <w:t>“</w:t>
      </w:r>
      <w:proofErr w:type="spellStart"/>
      <w:r>
        <w:rPr>
          <w:rFonts w:ascii="Calibri" w:hAnsi="Calibri"/>
          <w:b/>
          <w:sz w:val="52"/>
        </w:rPr>
        <w:t>ChemSex</w:t>
      </w:r>
      <w:proofErr w:type="spellEnd"/>
      <w:r w:rsidRPr="007C4ACA">
        <w:rPr>
          <w:rFonts w:ascii="Calibri" w:hAnsi="Calibri"/>
          <w:b/>
          <w:sz w:val="52"/>
          <w:lang w:val="el-GR"/>
        </w:rPr>
        <w:t>”</w:t>
      </w:r>
    </w:p>
    <w:p w14:paraId="6EBB9566" w14:textId="345F3AAC" w:rsidR="00702486" w:rsidRPr="001B0B27" w:rsidRDefault="00702486">
      <w:pPr>
        <w:rPr>
          <w:lang w:val="el-GR"/>
        </w:rPr>
      </w:pPr>
    </w:p>
    <w:p w14:paraId="133BAACF" w14:textId="7E54D31C" w:rsidR="00435241" w:rsidRPr="001B0B27" w:rsidRDefault="00435241">
      <w:pPr>
        <w:rPr>
          <w:lang w:val="el-GR"/>
        </w:rPr>
      </w:pPr>
    </w:p>
    <w:p w14:paraId="4C8ABA34" w14:textId="6D7BA201" w:rsidR="00435241" w:rsidRDefault="00435241" w:rsidP="00435241">
      <w:pPr>
        <w:spacing w:line="360" w:lineRule="auto"/>
        <w:rPr>
          <w:lang w:val="el-GR"/>
        </w:rPr>
      </w:pPr>
    </w:p>
    <w:p w14:paraId="4EF8F62E" w14:textId="10E171E0" w:rsidR="00435241" w:rsidRDefault="001B0B27" w:rsidP="001B0B27">
      <w:pPr>
        <w:spacing w:line="360" w:lineRule="auto"/>
        <w:jc w:val="center"/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1BE41CD7" wp14:editId="1E739F0D">
            <wp:extent cx="2257425" cy="1476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EF91FD" w14:textId="30B8E862" w:rsidR="00435241" w:rsidRDefault="00435241" w:rsidP="00435241">
      <w:pPr>
        <w:spacing w:line="360" w:lineRule="auto"/>
        <w:jc w:val="both"/>
        <w:rPr>
          <w:lang w:val="el-GR"/>
        </w:rPr>
      </w:pPr>
    </w:p>
    <w:p w14:paraId="7E5EBFA9" w14:textId="68AE061F" w:rsidR="00435241" w:rsidRDefault="00435241" w:rsidP="00435241">
      <w:pPr>
        <w:spacing w:line="360" w:lineRule="auto"/>
        <w:jc w:val="both"/>
        <w:rPr>
          <w:lang w:val="el-GR"/>
        </w:rPr>
      </w:pPr>
    </w:p>
    <w:p w14:paraId="522DFB55" w14:textId="2A147E66" w:rsidR="00435241" w:rsidRDefault="001B0B27" w:rsidP="00435241">
      <w:pPr>
        <w:spacing w:line="360" w:lineRule="auto"/>
        <w:jc w:val="both"/>
        <w:rPr>
          <w:lang w:val="el-GR"/>
        </w:rPr>
      </w:pPr>
      <w:r w:rsidRPr="00435241">
        <w:rPr>
          <w:noProof/>
          <w:lang w:val="el-GR"/>
        </w:rPr>
        <w:drawing>
          <wp:anchor distT="0" distB="0" distL="114300" distR="114300" simplePos="0" relativeHeight="251659264" behindDoc="0" locked="0" layoutInCell="1" allowOverlap="1" wp14:anchorId="539FF572" wp14:editId="7BAEB9EB">
            <wp:simplePos x="0" y="0"/>
            <wp:positionH relativeFrom="column">
              <wp:posOffset>85725</wp:posOffset>
            </wp:positionH>
            <wp:positionV relativeFrom="paragraph">
              <wp:posOffset>197485</wp:posOffset>
            </wp:positionV>
            <wp:extent cx="5274310" cy="392938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A80F6F" w14:textId="4CA3278F" w:rsidR="00435241" w:rsidRDefault="00435241" w:rsidP="00435241">
      <w:pPr>
        <w:spacing w:line="360" w:lineRule="auto"/>
        <w:jc w:val="both"/>
        <w:rPr>
          <w:lang w:val="el-GR"/>
        </w:rPr>
      </w:pPr>
    </w:p>
    <w:p w14:paraId="479E91B9" w14:textId="02627676" w:rsidR="00435241" w:rsidRDefault="00435241" w:rsidP="00435241">
      <w:pPr>
        <w:spacing w:line="360" w:lineRule="auto"/>
        <w:jc w:val="both"/>
        <w:rPr>
          <w:lang w:val="el-GR"/>
        </w:rPr>
      </w:pPr>
    </w:p>
    <w:p w14:paraId="7BFF68F3" w14:textId="52184A86" w:rsidR="00435241" w:rsidRDefault="00435241" w:rsidP="00435241">
      <w:pPr>
        <w:spacing w:line="360" w:lineRule="auto"/>
        <w:jc w:val="both"/>
        <w:rPr>
          <w:lang w:val="el-GR"/>
        </w:rPr>
      </w:pPr>
    </w:p>
    <w:p w14:paraId="521FECE2" w14:textId="33C07CD2" w:rsidR="00435241" w:rsidRDefault="00435241" w:rsidP="00435241">
      <w:pPr>
        <w:spacing w:line="360" w:lineRule="auto"/>
        <w:jc w:val="both"/>
        <w:rPr>
          <w:lang w:val="el-GR"/>
        </w:rPr>
      </w:pPr>
    </w:p>
    <w:p w14:paraId="3A72F4D2" w14:textId="77777777" w:rsidR="006926C3" w:rsidRPr="006926C3" w:rsidRDefault="006926C3" w:rsidP="006926C3">
      <w:pPr>
        <w:spacing w:line="360" w:lineRule="auto"/>
        <w:jc w:val="both"/>
        <w:rPr>
          <w:b/>
          <w:bCs/>
          <w:lang w:val="el-GR"/>
        </w:rPr>
      </w:pPr>
      <w:r w:rsidRPr="006926C3">
        <w:rPr>
          <w:b/>
          <w:bCs/>
          <w:lang w:val="el-GR"/>
        </w:rPr>
        <w:lastRenderedPageBreak/>
        <w:t>Στόχος του έργου:</w:t>
      </w:r>
    </w:p>
    <w:p w14:paraId="6726F321" w14:textId="77777777" w:rsidR="006926C3" w:rsidRPr="00796583" w:rsidRDefault="006926C3" w:rsidP="006926C3">
      <w:pPr>
        <w:spacing w:line="360" w:lineRule="auto"/>
        <w:jc w:val="both"/>
        <w:rPr>
          <w:lang w:val="el-GR"/>
        </w:rPr>
      </w:pPr>
      <w:r w:rsidRPr="00796583">
        <w:rPr>
          <w:lang w:val="el-GR"/>
        </w:rPr>
        <w:t>H έρευνα επικεντρώνεται στη χρήση νόμιμων και παράνομων ουσιών από την ΛΟΑΤΙ+ κοινότητα καθώς και το φαινόμενο ‘chemsex’ στην Κύπρο.</w:t>
      </w:r>
    </w:p>
    <w:p w14:paraId="5C4A26D5" w14:textId="77777777" w:rsidR="006926C3" w:rsidRPr="00796583" w:rsidRDefault="006926C3" w:rsidP="006926C3">
      <w:pPr>
        <w:spacing w:line="360" w:lineRule="auto"/>
        <w:jc w:val="both"/>
        <w:rPr>
          <w:lang w:val="el-GR"/>
        </w:rPr>
      </w:pPr>
      <w:r w:rsidRPr="00796583">
        <w:rPr>
          <w:lang w:val="el-GR"/>
        </w:rPr>
        <w:t xml:space="preserve">Ο όρος “chemsex” χρησιμοποιείται για να περιγράψει το σεξ μεταξύ αντρών που συμβαίνει υπό την επήρεια </w:t>
      </w:r>
      <w:r>
        <w:rPr>
          <w:lang w:val="el-GR"/>
        </w:rPr>
        <w:t xml:space="preserve">εξαρτησιογόνων </w:t>
      </w:r>
      <w:r w:rsidRPr="00796583">
        <w:rPr>
          <w:lang w:val="el-GR"/>
        </w:rPr>
        <w:t xml:space="preserve">ουσιών (ιδιαίτερα μεθαμφεταμίνη, GHB/GBL και </w:t>
      </w:r>
      <w:proofErr w:type="spellStart"/>
      <w:r w:rsidRPr="00796583">
        <w:rPr>
          <w:lang w:val="el-GR"/>
        </w:rPr>
        <w:t>μεφεδρόνη</w:t>
      </w:r>
      <w:proofErr w:type="spellEnd"/>
      <w:r w:rsidRPr="00796583">
        <w:rPr>
          <w:lang w:val="el-GR"/>
        </w:rPr>
        <w:t>), οι οποίες λαμβάνονται αμέσως πριν ή κατά τη διάρκεια της σεξουαλικής πράξης.</w:t>
      </w:r>
    </w:p>
    <w:p w14:paraId="23C09E29" w14:textId="77777777" w:rsidR="006926C3" w:rsidRDefault="006926C3" w:rsidP="006926C3">
      <w:pPr>
        <w:spacing w:line="360" w:lineRule="auto"/>
        <w:jc w:val="both"/>
        <w:rPr>
          <w:lang w:val="el-GR"/>
        </w:rPr>
      </w:pPr>
      <w:r w:rsidRPr="00796583">
        <w:rPr>
          <w:lang w:val="el-GR"/>
        </w:rPr>
        <w:t>Τα αποτελέσματα της έρευνας αναμένεται να κατευθύνουν την ΑΑΕΚ ώστε να προωθηθούν πολιτικές και παρεμβάσεις στους τομείς της πρόληψης, της θεραπείας και της μείωσης της βλάβης.</w:t>
      </w:r>
    </w:p>
    <w:p w14:paraId="67A8DFE1" w14:textId="77777777" w:rsidR="006926C3" w:rsidRDefault="006926C3" w:rsidP="00435241">
      <w:pPr>
        <w:spacing w:line="360" w:lineRule="auto"/>
        <w:jc w:val="both"/>
        <w:rPr>
          <w:b/>
          <w:bCs/>
          <w:lang w:val="el-GR"/>
        </w:rPr>
      </w:pPr>
    </w:p>
    <w:p w14:paraId="283A5A45" w14:textId="2F804A23" w:rsidR="00435241" w:rsidRPr="006926C3" w:rsidRDefault="00435241" w:rsidP="00435241">
      <w:pPr>
        <w:spacing w:line="360" w:lineRule="auto"/>
        <w:jc w:val="both"/>
        <w:rPr>
          <w:b/>
          <w:bCs/>
          <w:lang w:val="el-GR"/>
        </w:rPr>
      </w:pPr>
      <w:r w:rsidRPr="006926C3">
        <w:rPr>
          <w:b/>
          <w:bCs/>
          <w:lang w:val="el-GR"/>
        </w:rPr>
        <w:t>Ταυτότητα έργου</w:t>
      </w:r>
      <w:r w:rsidR="006926C3">
        <w:rPr>
          <w:b/>
          <w:bCs/>
          <w:lang w:val="el-GR"/>
        </w:rPr>
        <w:t>:</w:t>
      </w:r>
    </w:p>
    <w:p w14:paraId="1FE048B1" w14:textId="2501DF08" w:rsidR="00796583" w:rsidRDefault="00435241" w:rsidP="00796583">
      <w:pPr>
        <w:spacing w:line="360" w:lineRule="auto"/>
        <w:jc w:val="both"/>
        <w:rPr>
          <w:lang w:val="el-GR"/>
        </w:rPr>
      </w:pPr>
      <w:r w:rsidRPr="00435241">
        <w:rPr>
          <w:lang w:val="el-GR"/>
        </w:rPr>
        <w:t xml:space="preserve">Το ερευνητικό </w:t>
      </w:r>
      <w:r>
        <w:rPr>
          <w:lang w:val="el-GR"/>
        </w:rPr>
        <w:t>πρόγραμμα</w:t>
      </w:r>
      <w:r w:rsidRPr="00435241">
        <w:rPr>
          <w:lang w:val="el-GR"/>
        </w:rPr>
        <w:t xml:space="preserve"> «Διεξαγωγή Έρευνας για τη χρήση εξαρτησιογόνων ουσιών ανάμεσα στον πληθυσμό ΛΟΑΤΚ</w:t>
      </w:r>
      <w:r>
        <w:t>I</w:t>
      </w:r>
      <w:r w:rsidRPr="00435241">
        <w:rPr>
          <w:lang w:val="el-GR"/>
        </w:rPr>
        <w:t>+ και ειδικότερα για το ‘</w:t>
      </w:r>
      <w:proofErr w:type="spellStart"/>
      <w:r>
        <w:t>ChemSex</w:t>
      </w:r>
      <w:proofErr w:type="spellEnd"/>
      <w:r w:rsidRPr="00435241">
        <w:rPr>
          <w:lang w:val="el-GR"/>
        </w:rPr>
        <w:t xml:space="preserve">’» </w:t>
      </w:r>
      <w:r>
        <w:rPr>
          <w:lang w:val="el-GR"/>
        </w:rPr>
        <w:t xml:space="preserve">που προκηρύχθηκε από </w:t>
      </w:r>
      <w:r w:rsidRPr="00435241">
        <w:rPr>
          <w:lang w:val="el-GR"/>
        </w:rPr>
        <w:t>τη</w:t>
      </w:r>
      <w:r>
        <w:rPr>
          <w:lang w:val="el-GR"/>
        </w:rPr>
        <w:t>ν</w:t>
      </w:r>
      <w:r w:rsidRPr="00435241">
        <w:rPr>
          <w:lang w:val="el-GR"/>
        </w:rPr>
        <w:t xml:space="preserve"> Αρχή</w:t>
      </w:r>
      <w:r>
        <w:rPr>
          <w:lang w:val="el-GR"/>
        </w:rPr>
        <w:t>ν</w:t>
      </w:r>
      <w:r w:rsidRPr="00435241">
        <w:rPr>
          <w:lang w:val="el-GR"/>
        </w:rPr>
        <w:t xml:space="preserve"> Αντιμετώπισης Εξαρτήσεων Κύπρου (ΑΑΕΚ)</w:t>
      </w:r>
      <w:r>
        <w:rPr>
          <w:lang w:val="el-GR"/>
        </w:rPr>
        <w:t>,</w:t>
      </w:r>
      <w:r w:rsidRPr="00435241">
        <w:rPr>
          <w:lang w:val="el-GR"/>
        </w:rPr>
        <w:t xml:space="preserve"> υλοποιήθηκε</w:t>
      </w:r>
      <w:r>
        <w:rPr>
          <w:lang w:val="el-GR"/>
        </w:rPr>
        <w:t xml:space="preserve"> </w:t>
      </w:r>
      <w:r w:rsidRPr="00435241">
        <w:rPr>
          <w:lang w:val="el-GR"/>
        </w:rPr>
        <w:t xml:space="preserve">από την Κίνηση Συμπαράστασης για το </w:t>
      </w:r>
      <w:r>
        <w:t>AIDS</w:t>
      </w:r>
      <w:r w:rsidRPr="00435241">
        <w:rPr>
          <w:lang w:val="el-GR"/>
        </w:rPr>
        <w:t xml:space="preserve"> (Κίνηση), σε συνεργασία µε το Σύλλογο Οροθετικών Ελλάδος «Θετική Φωνή» (ΘΦ)</w:t>
      </w:r>
      <w:r w:rsidR="00796583">
        <w:rPr>
          <w:lang w:val="el-GR"/>
        </w:rPr>
        <w:t xml:space="preserve">. Η ομάδα έργου αποτελείτο </w:t>
      </w:r>
      <w:proofErr w:type="spellStart"/>
      <w:r w:rsidR="00796583">
        <w:rPr>
          <w:lang w:val="el-GR"/>
        </w:rPr>
        <w:t>από:</w:t>
      </w:r>
      <w:r w:rsidR="00796583" w:rsidRPr="00796583">
        <w:rPr>
          <w:lang w:val="el-GR"/>
        </w:rPr>
        <w:t>Πούλιος</w:t>
      </w:r>
      <w:proofErr w:type="spellEnd"/>
      <w:r w:rsidR="00796583" w:rsidRPr="00796583">
        <w:rPr>
          <w:lang w:val="el-GR"/>
        </w:rPr>
        <w:t xml:space="preserve"> Α., </w:t>
      </w:r>
      <w:proofErr w:type="spellStart"/>
      <w:r w:rsidR="00796583" w:rsidRPr="00796583">
        <w:rPr>
          <w:lang w:val="el-GR"/>
        </w:rPr>
        <w:t>Κρασίδης</w:t>
      </w:r>
      <w:proofErr w:type="spellEnd"/>
      <w:r w:rsidR="00796583" w:rsidRPr="00796583">
        <w:rPr>
          <w:lang w:val="el-GR"/>
        </w:rPr>
        <w:t xml:space="preserve"> Χ., </w:t>
      </w:r>
      <w:proofErr w:type="spellStart"/>
      <w:r w:rsidR="00796583" w:rsidRPr="00796583">
        <w:rPr>
          <w:lang w:val="el-GR"/>
        </w:rPr>
        <w:t>Κακότα</w:t>
      </w:r>
      <w:proofErr w:type="spellEnd"/>
      <w:r w:rsidR="00796583" w:rsidRPr="00796583">
        <w:rPr>
          <w:lang w:val="el-GR"/>
        </w:rPr>
        <w:t xml:space="preserve"> Ζ., </w:t>
      </w:r>
      <w:proofErr w:type="spellStart"/>
      <w:r w:rsidR="00796583" w:rsidRPr="00796583">
        <w:rPr>
          <w:lang w:val="el-GR"/>
        </w:rPr>
        <w:t>Παπαδοπετράκης</w:t>
      </w:r>
      <w:proofErr w:type="spellEnd"/>
      <w:r w:rsidR="00796583" w:rsidRPr="00796583">
        <w:rPr>
          <w:lang w:val="el-GR"/>
        </w:rPr>
        <w:t xml:space="preserve"> Γ.</w:t>
      </w:r>
      <w:r w:rsidR="00796583">
        <w:rPr>
          <w:lang w:val="el-GR"/>
        </w:rPr>
        <w:t xml:space="preserve"> και</w:t>
      </w:r>
      <w:r w:rsidR="00796583" w:rsidRPr="00796583">
        <w:rPr>
          <w:lang w:val="el-GR"/>
        </w:rPr>
        <w:t xml:space="preserve"> </w:t>
      </w:r>
      <w:proofErr w:type="spellStart"/>
      <w:r w:rsidR="00796583" w:rsidRPr="00796583">
        <w:rPr>
          <w:lang w:val="el-GR"/>
        </w:rPr>
        <w:t>Valdez</w:t>
      </w:r>
      <w:proofErr w:type="spellEnd"/>
      <w:r w:rsidR="00796583" w:rsidRPr="00796583">
        <w:rPr>
          <w:lang w:val="el-GR"/>
        </w:rPr>
        <w:t xml:space="preserve"> </w:t>
      </w:r>
      <w:proofErr w:type="spellStart"/>
      <w:r w:rsidR="00796583" w:rsidRPr="00796583">
        <w:rPr>
          <w:lang w:val="el-GR"/>
        </w:rPr>
        <w:t>Paez</w:t>
      </w:r>
      <w:proofErr w:type="spellEnd"/>
      <w:r w:rsidR="00796583" w:rsidRPr="00796583">
        <w:rPr>
          <w:lang w:val="el-GR"/>
        </w:rPr>
        <w:t xml:space="preserve"> Πέτρου Ι.</w:t>
      </w:r>
    </w:p>
    <w:p w14:paraId="04B33A5F" w14:textId="77777777" w:rsidR="00796583" w:rsidRDefault="00796583" w:rsidP="00796583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l-GR"/>
        </w:rPr>
      </w:pPr>
      <w:r w:rsidRPr="00796583">
        <w:rPr>
          <w:lang w:val="el-GR"/>
        </w:rPr>
        <w:t>Ομάδα στόχος: Άτομα ΛΟΑΤΚΙ+ ή/και άλλοι ΑΣΑ, που είναι Κυπριακής καταγωγής, ή διαμένουν νόμιμα στην Κύπρο.</w:t>
      </w:r>
    </w:p>
    <w:p w14:paraId="3B1026C6" w14:textId="6B91F69B" w:rsidR="00796583" w:rsidRDefault="00796583" w:rsidP="00796583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l-GR"/>
        </w:rPr>
      </w:pPr>
      <w:r w:rsidRPr="00796583">
        <w:rPr>
          <w:lang w:val="el-GR"/>
        </w:rPr>
        <w:t xml:space="preserve">Τρόπος διεξαγωγής: Διαδικτυακή Έρευνα </w:t>
      </w:r>
      <w:r>
        <w:rPr>
          <w:lang w:val="el-GR"/>
        </w:rPr>
        <w:t>(</w:t>
      </w:r>
      <w:proofErr w:type="spellStart"/>
      <w:r w:rsidRPr="00796583">
        <w:rPr>
          <w:lang w:val="el-GR"/>
        </w:rPr>
        <w:t>Αυτοσυμπληρούμενο</w:t>
      </w:r>
      <w:proofErr w:type="spellEnd"/>
      <w:r w:rsidRPr="00796583">
        <w:rPr>
          <w:lang w:val="el-GR"/>
        </w:rPr>
        <w:t xml:space="preserve"> Ερωτηματολόγιο</w:t>
      </w:r>
      <w:r>
        <w:rPr>
          <w:lang w:val="el-GR"/>
        </w:rPr>
        <w:t>)</w:t>
      </w:r>
    </w:p>
    <w:p w14:paraId="530BC0DD" w14:textId="77777777" w:rsidR="00796583" w:rsidRDefault="00796583" w:rsidP="00796583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l-GR"/>
        </w:rPr>
      </w:pPr>
      <w:r w:rsidRPr="00796583">
        <w:rPr>
          <w:lang w:val="el-GR"/>
        </w:rPr>
        <w:t>Ημερομηνία διεξαγωγής: 15 Οκτωβρίου, 2019 - 31 Ιανουαρίου, 2020</w:t>
      </w:r>
    </w:p>
    <w:p w14:paraId="2D7944B2" w14:textId="6B64F8F4" w:rsidR="00796583" w:rsidRPr="00796583" w:rsidRDefault="00796583" w:rsidP="00796583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Έγκυρο δείγμα</w:t>
      </w:r>
      <w:r w:rsidRPr="00796583">
        <w:rPr>
          <w:lang w:val="el-GR"/>
        </w:rPr>
        <w:t>: 639 άτομα</w:t>
      </w:r>
    </w:p>
    <w:p w14:paraId="207774C0" w14:textId="77777777" w:rsidR="006926C3" w:rsidRDefault="006926C3" w:rsidP="00796583">
      <w:pPr>
        <w:spacing w:line="360" w:lineRule="auto"/>
        <w:jc w:val="both"/>
        <w:rPr>
          <w:lang w:val="el-GR"/>
        </w:rPr>
      </w:pPr>
    </w:p>
    <w:p w14:paraId="3A71F4DF" w14:textId="5E2B2D7A" w:rsidR="00796583" w:rsidRPr="004A6ED5" w:rsidRDefault="006926C3" w:rsidP="00796583">
      <w:pPr>
        <w:spacing w:line="360" w:lineRule="auto"/>
        <w:jc w:val="both"/>
        <w:rPr>
          <w:b/>
          <w:bCs/>
          <w:lang w:val="el-GR"/>
        </w:rPr>
      </w:pPr>
      <w:r w:rsidRPr="004A6ED5">
        <w:rPr>
          <w:b/>
          <w:bCs/>
          <w:lang w:val="el-GR"/>
        </w:rPr>
        <w:t>Χαρακτηριστικά του δείγματος:</w:t>
      </w:r>
    </w:p>
    <w:p w14:paraId="24D44B6F" w14:textId="72882A3A" w:rsidR="006926C3" w:rsidRDefault="006926C3" w:rsidP="00796583">
      <w:pPr>
        <w:spacing w:line="360" w:lineRule="auto"/>
        <w:jc w:val="both"/>
        <w:rPr>
          <w:lang w:val="el-GR"/>
        </w:rPr>
      </w:pPr>
      <w:r w:rsidRPr="006926C3">
        <w:rPr>
          <w:lang w:val="el-GR"/>
        </w:rPr>
        <w:t xml:space="preserve">Τα έγκυρα </w:t>
      </w:r>
      <w:r w:rsidR="004A6ED5" w:rsidRPr="006926C3">
        <w:rPr>
          <w:lang w:val="el-GR"/>
        </w:rPr>
        <w:t>ερωτηματολόγια</w:t>
      </w:r>
      <w:r w:rsidRPr="006926C3">
        <w:rPr>
          <w:lang w:val="el-GR"/>
        </w:rPr>
        <w:t xml:space="preserve"> ήταν συνολικά 639. Μέση ηλικία των συµµ</w:t>
      </w:r>
      <w:proofErr w:type="spellStart"/>
      <w:r w:rsidRPr="006926C3">
        <w:rPr>
          <w:lang w:val="el-GR"/>
        </w:rPr>
        <w:t>ετεχόντων</w:t>
      </w:r>
      <w:proofErr w:type="spellEnd"/>
      <w:r w:rsidRPr="006926C3">
        <w:rPr>
          <w:lang w:val="el-GR"/>
        </w:rPr>
        <w:t xml:space="preserve"> ήταν τα 30,6 </w:t>
      </w:r>
      <w:r>
        <w:rPr>
          <w:lang w:val="el-GR"/>
        </w:rPr>
        <w:t xml:space="preserve">ετών </w:t>
      </w:r>
      <w:r w:rsidRPr="006926C3">
        <w:rPr>
          <w:lang w:val="el-GR"/>
        </w:rPr>
        <w:t xml:space="preserve">(SD = 9,2, </w:t>
      </w:r>
      <w:proofErr w:type="spellStart"/>
      <w:r w:rsidRPr="006926C3">
        <w:rPr>
          <w:lang w:val="el-GR"/>
        </w:rPr>
        <w:t>min</w:t>
      </w:r>
      <w:proofErr w:type="spellEnd"/>
      <w:r w:rsidRPr="006926C3">
        <w:rPr>
          <w:lang w:val="el-GR"/>
        </w:rPr>
        <w:t xml:space="preserve"> = 15 </w:t>
      </w:r>
      <w:proofErr w:type="spellStart"/>
      <w:r w:rsidRPr="006926C3">
        <w:rPr>
          <w:lang w:val="el-GR"/>
        </w:rPr>
        <w:t>max</w:t>
      </w:r>
      <w:proofErr w:type="spellEnd"/>
      <w:r w:rsidRPr="006926C3">
        <w:rPr>
          <w:lang w:val="el-GR"/>
        </w:rPr>
        <w:t xml:space="preserve"> = 73). </w:t>
      </w:r>
    </w:p>
    <w:p w14:paraId="7BBBFDBF" w14:textId="7229ED32" w:rsidR="00E01C95" w:rsidRDefault="006926C3" w:rsidP="00796583">
      <w:pPr>
        <w:spacing w:line="360" w:lineRule="auto"/>
        <w:jc w:val="both"/>
        <w:rPr>
          <w:lang w:val="el-GR"/>
        </w:rPr>
      </w:pPr>
      <w:r w:rsidRPr="006926C3">
        <w:rPr>
          <w:lang w:val="el-GR"/>
        </w:rPr>
        <w:t xml:space="preserve">Ως προς το φύλο µε το οποίο </w:t>
      </w:r>
      <w:r w:rsidR="00E01C95" w:rsidRPr="006926C3">
        <w:rPr>
          <w:lang w:val="el-GR"/>
        </w:rPr>
        <w:t>αυτοπροσδιορίζονταν</w:t>
      </w:r>
      <w:r w:rsidRPr="006926C3">
        <w:rPr>
          <w:lang w:val="el-GR"/>
        </w:rPr>
        <w:t xml:space="preserve"> τα </w:t>
      </w:r>
      <w:r w:rsidR="00E01C95" w:rsidRPr="006926C3">
        <w:rPr>
          <w:lang w:val="el-GR"/>
        </w:rPr>
        <w:t>άτομ</w:t>
      </w:r>
      <w:r w:rsidR="00E01C95">
        <w:rPr>
          <w:lang w:val="el-GR"/>
        </w:rPr>
        <w:t xml:space="preserve">α </w:t>
      </w:r>
      <w:r w:rsidRPr="006926C3">
        <w:rPr>
          <w:lang w:val="el-GR"/>
        </w:rPr>
        <w:t xml:space="preserve">του </w:t>
      </w:r>
      <w:r w:rsidR="004A6ED5" w:rsidRPr="006926C3">
        <w:rPr>
          <w:lang w:val="el-GR"/>
        </w:rPr>
        <w:t>δείγματος</w:t>
      </w:r>
      <w:r w:rsidRPr="006926C3">
        <w:rPr>
          <w:lang w:val="el-GR"/>
        </w:rPr>
        <w:t xml:space="preserve">, 81,5% (521) αυτοπροσδιορίζονταν ως άνδρες, 14,6% (93) ως γυναίκες και 3,9% (25) δεν αυτοπροσδιορίζονταν µε το φύλο που τους δόθηκε κατά τη γέννηση αλλά ως </w:t>
      </w:r>
      <w:proofErr w:type="spellStart"/>
      <w:r w:rsidRPr="006926C3">
        <w:rPr>
          <w:lang w:val="el-GR"/>
        </w:rPr>
        <w:t>τρανς</w:t>
      </w:r>
      <w:proofErr w:type="spellEnd"/>
      <w:r w:rsidRPr="006926C3">
        <w:rPr>
          <w:lang w:val="el-GR"/>
        </w:rPr>
        <w:t xml:space="preserve">, </w:t>
      </w:r>
      <w:proofErr w:type="spellStart"/>
      <w:r w:rsidRPr="006926C3">
        <w:rPr>
          <w:lang w:val="el-GR"/>
        </w:rPr>
        <w:t>queer</w:t>
      </w:r>
      <w:proofErr w:type="spellEnd"/>
      <w:r w:rsidRPr="006926C3">
        <w:rPr>
          <w:lang w:val="el-GR"/>
        </w:rPr>
        <w:t>, non-</w:t>
      </w:r>
      <w:proofErr w:type="spellStart"/>
      <w:r w:rsidRPr="006926C3">
        <w:rPr>
          <w:lang w:val="el-GR"/>
        </w:rPr>
        <w:t>binary</w:t>
      </w:r>
      <w:proofErr w:type="spellEnd"/>
      <w:r w:rsidRPr="006926C3">
        <w:rPr>
          <w:lang w:val="el-GR"/>
        </w:rPr>
        <w:t xml:space="preserve"> κ.λπ. Βάσει των σκοπών της έρευνας, ο σεξουαλικός </w:t>
      </w:r>
      <w:r w:rsidR="00E01C95" w:rsidRPr="006926C3">
        <w:rPr>
          <w:lang w:val="el-GR"/>
        </w:rPr>
        <w:t>προσανατολισμός</w:t>
      </w:r>
      <w:r w:rsidRPr="006926C3">
        <w:rPr>
          <w:lang w:val="el-GR"/>
        </w:rPr>
        <w:t xml:space="preserve"> των συµµ</w:t>
      </w:r>
      <w:proofErr w:type="spellStart"/>
      <w:r w:rsidRPr="006926C3">
        <w:rPr>
          <w:lang w:val="el-GR"/>
        </w:rPr>
        <w:t>ετεχόντων</w:t>
      </w:r>
      <w:proofErr w:type="spellEnd"/>
      <w:r w:rsidRPr="006926C3">
        <w:rPr>
          <w:lang w:val="el-GR"/>
        </w:rPr>
        <w:t xml:space="preserve"> ορίστηκε βάσει του κατά πόσο το φύλο που ασκεί έλξη </w:t>
      </w:r>
      <w:proofErr w:type="spellStart"/>
      <w:r w:rsidRPr="006926C3">
        <w:rPr>
          <w:lang w:val="el-GR"/>
        </w:rPr>
        <w:t>συµπίπτει</w:t>
      </w:r>
      <w:proofErr w:type="spellEnd"/>
      <w:r w:rsidRPr="006926C3">
        <w:rPr>
          <w:lang w:val="el-GR"/>
        </w:rPr>
        <w:t xml:space="preserve"> ή όχι µε το φύλο που αποδόθηκε κατά τη γέννηση. Κατά συνέπεια, 65,9% (421) των </w:t>
      </w:r>
      <w:proofErr w:type="spellStart"/>
      <w:r w:rsidRPr="006926C3">
        <w:rPr>
          <w:lang w:val="el-GR"/>
        </w:rPr>
        <w:t>ατόµων</w:t>
      </w:r>
      <w:proofErr w:type="spellEnd"/>
      <w:r w:rsidRPr="006926C3">
        <w:rPr>
          <w:lang w:val="el-GR"/>
        </w:rPr>
        <w:t xml:space="preserve"> κρίθηκαν </w:t>
      </w:r>
      <w:proofErr w:type="spellStart"/>
      <w:r w:rsidRPr="006926C3">
        <w:rPr>
          <w:lang w:val="el-GR"/>
        </w:rPr>
        <w:t>οµοφυλόφιλα</w:t>
      </w:r>
      <w:proofErr w:type="spellEnd"/>
      <w:r w:rsidRPr="006926C3">
        <w:rPr>
          <w:lang w:val="el-GR"/>
        </w:rPr>
        <w:t xml:space="preserve">, 19,1% (122) </w:t>
      </w:r>
      <w:r w:rsidRPr="006926C3">
        <w:rPr>
          <w:lang w:val="el-GR"/>
        </w:rPr>
        <w:lastRenderedPageBreak/>
        <w:t xml:space="preserve">ετεροφυλόφιλα και 15% (96) αµφιφυλόφιλα. Με την ίδια λογική, 72% (460) του </w:t>
      </w:r>
      <w:r w:rsidR="00E01C95" w:rsidRPr="006926C3">
        <w:rPr>
          <w:lang w:val="el-GR"/>
        </w:rPr>
        <w:t>δείγματος</w:t>
      </w:r>
      <w:r w:rsidRPr="006926C3">
        <w:rPr>
          <w:lang w:val="el-GR"/>
        </w:rPr>
        <w:t xml:space="preserve"> </w:t>
      </w:r>
      <w:r w:rsidR="00E01C95" w:rsidRPr="006926C3">
        <w:rPr>
          <w:lang w:val="el-GR"/>
        </w:rPr>
        <w:t>μπορούν</w:t>
      </w:r>
      <w:r w:rsidRPr="006926C3">
        <w:rPr>
          <w:lang w:val="el-GR"/>
        </w:rPr>
        <w:t xml:space="preserve"> να χαρακτηριστούν ως ΑΣΑ</w:t>
      </w:r>
      <w:r w:rsidR="006B5081" w:rsidRPr="006B5081">
        <w:rPr>
          <w:lang w:val="el-GR"/>
        </w:rPr>
        <w:t xml:space="preserve"> (Άνδρες που κάνουν Σεξ µε Άνδρες)</w:t>
      </w:r>
      <w:r w:rsidRPr="006926C3">
        <w:rPr>
          <w:lang w:val="el-GR"/>
        </w:rPr>
        <w:t xml:space="preserve">. </w:t>
      </w:r>
    </w:p>
    <w:p w14:paraId="5BF3C6F1" w14:textId="77777777" w:rsidR="00E01C95" w:rsidRDefault="00E01C95" w:rsidP="00796583">
      <w:pPr>
        <w:spacing w:line="360" w:lineRule="auto"/>
        <w:jc w:val="both"/>
        <w:rPr>
          <w:lang w:val="el-GR"/>
        </w:rPr>
      </w:pPr>
    </w:p>
    <w:p w14:paraId="397C9BD4" w14:textId="64DBE7AE" w:rsidR="006926C3" w:rsidRDefault="006926C3" w:rsidP="00796583">
      <w:pPr>
        <w:spacing w:line="360" w:lineRule="auto"/>
        <w:jc w:val="both"/>
        <w:rPr>
          <w:lang w:val="el-GR"/>
        </w:rPr>
      </w:pPr>
      <w:r w:rsidRPr="006926C3">
        <w:rPr>
          <w:lang w:val="el-GR"/>
        </w:rPr>
        <w:t xml:space="preserve">Στο </w:t>
      </w:r>
      <w:r w:rsidR="00E01C95">
        <w:rPr>
          <w:lang w:val="el-GR"/>
        </w:rPr>
        <w:t>πιο κάτω γράφημα</w:t>
      </w:r>
      <w:r w:rsidRPr="006926C3">
        <w:rPr>
          <w:lang w:val="el-GR"/>
        </w:rPr>
        <w:t xml:space="preserve"> παρουσιάζεται ο σεξουαλικός </w:t>
      </w:r>
      <w:r w:rsidR="00E01C95" w:rsidRPr="006926C3">
        <w:rPr>
          <w:lang w:val="el-GR"/>
        </w:rPr>
        <w:t>προσανατολισμός</w:t>
      </w:r>
      <w:r w:rsidRPr="006926C3">
        <w:rPr>
          <w:lang w:val="el-GR"/>
        </w:rPr>
        <w:t xml:space="preserve"> του </w:t>
      </w:r>
      <w:r w:rsidR="00E01C95" w:rsidRPr="006926C3">
        <w:rPr>
          <w:lang w:val="el-GR"/>
        </w:rPr>
        <w:t>δείγματος</w:t>
      </w:r>
      <w:r w:rsidRPr="006926C3">
        <w:rPr>
          <w:lang w:val="el-GR"/>
        </w:rPr>
        <w:t xml:space="preserve"> βάσει του φύλου µε το οποίο αυτοπροσδιορίστηκε.</w:t>
      </w:r>
    </w:p>
    <w:p w14:paraId="63D0D033" w14:textId="020B0CDA" w:rsidR="00796583" w:rsidRDefault="00796583" w:rsidP="00796583">
      <w:pPr>
        <w:spacing w:line="360" w:lineRule="auto"/>
        <w:jc w:val="both"/>
        <w:rPr>
          <w:lang w:val="el-GR"/>
        </w:rPr>
      </w:pPr>
    </w:p>
    <w:p w14:paraId="47D8BF28" w14:textId="7CF8A803" w:rsidR="006926C3" w:rsidRPr="00350C0B" w:rsidRDefault="006B5081" w:rsidP="006926C3">
      <w:pPr>
        <w:pStyle w:val="BodyText"/>
        <w:spacing w:before="1"/>
        <w:rPr>
          <w:rFonts w:ascii="Arial"/>
          <w:sz w:val="13"/>
          <w:lang w:val="el-GR"/>
        </w:rPr>
      </w:pPr>
      <w:r>
        <w:rPr>
          <w:noProof/>
          <w:lang w:val="el-G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A01A108" wp14:editId="23B2795C">
                <wp:simplePos x="0" y="0"/>
                <wp:positionH relativeFrom="page">
                  <wp:posOffset>1120140</wp:posOffset>
                </wp:positionH>
                <wp:positionV relativeFrom="paragraph">
                  <wp:posOffset>97790</wp:posOffset>
                </wp:positionV>
                <wp:extent cx="5486400" cy="267970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679700"/>
                          <a:chOff x="1800" y="269"/>
                          <a:chExt cx="8640" cy="4220"/>
                        </a:xfrm>
                      </wpg:grpSpPr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810" y="279"/>
                            <a:ext cx="8620" cy="42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780" y="3179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920" y="3179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860" y="3179"/>
                            <a:ext cx="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060" y="3179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300" y="3179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920" y="2299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420" y="229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060" y="2299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300" y="2299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060" y="1419"/>
                            <a:ext cx="50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300" y="1419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300" y="539"/>
                            <a:ext cx="58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310" y="40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300" y="40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300" y="3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300" y="2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300" y="14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300" y="5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310" y="4079"/>
                            <a:ext cx="5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310" y="406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250" y="406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170" y="406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110" y="4069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80" y="3549"/>
                            <a:ext cx="440" cy="52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420" y="2889"/>
                            <a:ext cx="440" cy="118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360" y="2489"/>
                            <a:ext cx="420" cy="158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060" y="3429"/>
                            <a:ext cx="420" cy="64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000" y="1929"/>
                            <a:ext cx="420" cy="214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920" y="3729"/>
                            <a:ext cx="440" cy="34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620" y="809"/>
                            <a:ext cx="440" cy="326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560" y="2989"/>
                            <a:ext cx="440" cy="108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500" y="1589"/>
                            <a:ext cx="420" cy="248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640" y="1989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640" y="2249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640" y="2509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820" y="418"/>
                            <a:ext cx="22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AADB7" w14:textId="77777777" w:rsidR="006B5081" w:rsidRDefault="006B5081" w:rsidP="006B5081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820" y="1304"/>
                            <a:ext cx="22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71D4C" w14:textId="77777777" w:rsidR="006B5081" w:rsidRDefault="006B5081" w:rsidP="006B5081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820" y="2189"/>
                            <a:ext cx="22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BC1F5" w14:textId="77777777" w:rsidR="006B5081" w:rsidRDefault="006B5081" w:rsidP="006B5081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931" y="1967"/>
                            <a:ext cx="1387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C8336" w14:textId="77777777" w:rsidR="006B5081" w:rsidRDefault="006B5081" w:rsidP="006B5081">
                              <w:pPr>
                                <w:spacing w:line="254" w:lineRule="auto"/>
                                <w:ind w:right="-9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Ομοφυλόφιλος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Ετεροφυλόφιλος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Αμφιφυλόφιλος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820" y="3074"/>
                            <a:ext cx="22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272BA" w14:textId="77777777" w:rsidR="006B5081" w:rsidRDefault="006B5081" w:rsidP="006B5081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921" y="3959"/>
                            <a:ext cx="12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827AE" w14:textId="77777777" w:rsidR="006B5081" w:rsidRDefault="006B5081" w:rsidP="006B5081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968" y="4222"/>
                            <a:ext cx="62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71D71" w14:textId="77777777" w:rsidR="006B5081" w:rsidRDefault="006B5081" w:rsidP="006B5081">
                              <w:pPr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Άνδρ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884" y="4222"/>
                            <a:ext cx="66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17315" w14:textId="77777777" w:rsidR="006B5081" w:rsidRDefault="006B5081" w:rsidP="006B5081">
                              <w:pPr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Γυν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αίκα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4222"/>
                            <a:ext cx="110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8D05C" w14:textId="77777777" w:rsidR="006B5081" w:rsidRDefault="006B5081" w:rsidP="006B5081">
                              <w:pPr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Τρ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ανς, Queer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1A108" id="Group 67" o:spid="_x0000_s1026" style="position:absolute;margin-left:88.2pt;margin-top:7.7pt;width:6in;height:211pt;z-index:-251658240;mso-wrap-distance-left:0;mso-wrap-distance-right:0;mso-position-horizontal-relative:page" coordorigin="1800,269" coordsize="8640,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">
                <v:rect id="Rectangle 67" o:spid="_x0000_s1027" style="position:absolute;left:1810;top:279;width:862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" filled="f" strokecolor="gray" strokeweight="1pt"/>
                <v:line id="Line 68" o:spid="_x0000_s1028" style="position:absolute;visibility:visible;mso-wrap-style:square" from="7780,3179" to="8120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" strokecolor="gray" strokeweight="1pt"/>
                <v:line id="Line 69" o:spid="_x0000_s1029" style="position:absolute;visibility:visible;mso-wrap-style:square" from="6920,3179" to="7360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" strokecolor="gray" strokeweight="1pt"/>
                <v:line id="Line 70" o:spid="_x0000_s1030" style="position:absolute;visibility:visible;mso-wrap-style:square" from="5860,3179" to="6500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" strokecolor="gray" strokeweight="1pt"/>
                <v:line id="Line 71" o:spid="_x0000_s1031" style="position:absolute;visibility:visible;mso-wrap-style:square" from="3060,3179" to="4560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" strokecolor="gray" strokeweight="1pt"/>
                <v:line id="Line 72" o:spid="_x0000_s1032" style="position:absolute;visibility:visible;mso-wrap-style:square" from="2300,3179" to="2620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" strokecolor="gray" strokeweight="1pt"/>
                <v:line id="Line 73" o:spid="_x0000_s1033" style="position:absolute;visibility:visible;mso-wrap-style:square" from="6920,2299" to="8120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" strokecolor="gray" strokeweight="1pt"/>
                <v:line id="Line 74" o:spid="_x0000_s1034" style="position:absolute;visibility:visible;mso-wrap-style:square" from="5420,2299" to="6500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" strokecolor="gray" strokeweight="1pt"/>
                <v:line id="Line 75" o:spid="_x0000_s1035" style="position:absolute;visibility:visible;mso-wrap-style:square" from="3060,2299" to="5000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" strokecolor="gray" strokeweight="1pt"/>
                <v:line id="Line 76" o:spid="_x0000_s1036" style="position:absolute;visibility:visible;mso-wrap-style:square" from="2300,2299" to="2620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" strokecolor="gray" strokeweight="1pt"/>
                <v:line id="Line 77" o:spid="_x0000_s1037" style="position:absolute;visibility:visible;mso-wrap-style:square" from="3060,1419" to="8120,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" strokecolor="gray" strokeweight="1pt"/>
                <v:line id="Line 78" o:spid="_x0000_s1038" style="position:absolute;visibility:visible;mso-wrap-style:square" from="2300,1419" to="2620,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" strokecolor="gray" strokeweight="1pt"/>
                <v:line id="Line 79" o:spid="_x0000_s1039" style="position:absolute;visibility:visible;mso-wrap-style:square" from="2300,539" to="8120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" strokecolor="gray" strokeweight="1pt"/>
                <v:line id="Line 80" o:spid="_x0000_s1040" style="position:absolute;visibility:visible;mso-wrap-style:square" from="2310,4079" to="2310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" strokecolor="gray" strokeweight="1pt"/>
                <v:line id="Line 81" o:spid="_x0000_s1041" style="position:absolute;visibility:visible;mso-wrap-style:square" from="2300,4079" to="2300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" strokecolor="gray" strokeweight="1pt"/>
                <v:line id="Line 82" o:spid="_x0000_s1042" style="position:absolute;visibility:visible;mso-wrap-style:square" from="2300,3179" to="2300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" strokecolor="gray" strokeweight="1pt"/>
                <v:line id="Line 83" o:spid="_x0000_s1043" style="position:absolute;visibility:visible;mso-wrap-style:square" from="2300,2299" to="2300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" strokecolor="gray" strokeweight="1pt"/>
                <v:line id="Line 84" o:spid="_x0000_s1044" style="position:absolute;visibility:visible;mso-wrap-style:square" from="2300,1419" to="2300,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" strokecolor="gray" strokeweight="1pt"/>
                <v:line id="Line 85" o:spid="_x0000_s1045" style="position:absolute;visibility:visible;mso-wrap-style:square" from="2300,539" to="2300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" strokecolor="gray" strokeweight="1pt"/>
                <v:line id="Line 86" o:spid="_x0000_s1046" style="position:absolute;visibility:visible;mso-wrap-style:square" from="2310,4079" to="8110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" strokecolor="gray" strokeweight="1pt"/>
                <v:line id="Line 87" o:spid="_x0000_s1047" style="position:absolute;visibility:visible;mso-wrap-style:square" from="2310,4069" to="2310,4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" strokecolor="gray" strokeweight="1pt"/>
                <v:line id="Line 88" o:spid="_x0000_s1048" style="position:absolute;visibility:visible;mso-wrap-style:square" from="4250,4069" to="4250,4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" strokecolor="gray" strokeweight="1pt"/>
                <v:line id="Line 89" o:spid="_x0000_s1049" style="position:absolute;visibility:visible;mso-wrap-style:square" from="6170,4069" to="6170,4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" strokecolor="gray" strokeweight="1pt"/>
                <v:line id="Line 90" o:spid="_x0000_s1050" style="position:absolute;visibility:visible;mso-wrap-style:square" from="8110,4069" to="8110,4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" strokecolor="gray" strokeweight="1pt"/>
                <v:rect id="Rectangle 91" o:spid="_x0000_s1051" style="position:absolute;left:3480;top:3549;width:44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" fillcolor="#9bbb59" stroked="f"/>
                <v:rect id="Rectangle 92" o:spid="_x0000_s1052" style="position:absolute;left:5420;top:2889;width:44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" fillcolor="#9bbb59" stroked="f"/>
                <v:rect id="Rectangle 93" o:spid="_x0000_s1053" style="position:absolute;left:7360;top:2489;width:42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" fillcolor="#9bbb59" stroked="f"/>
                <v:rect id="Rectangle 94" o:spid="_x0000_s1054" style="position:absolute;left:3060;top:3429;width:42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" fillcolor="#c0504d" stroked="f"/>
                <v:rect id="Rectangle 95" o:spid="_x0000_s1055" style="position:absolute;left:5000;top:1929;width:420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" fillcolor="#c0504d" stroked="f"/>
                <v:rect id="Rectangle 96" o:spid="_x0000_s1056" style="position:absolute;left:6920;top:3729;width:4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" fillcolor="#c0504d" stroked="f"/>
                <v:rect id="Rectangle 97" o:spid="_x0000_s1057" style="position:absolute;left:2620;top:809;width:440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" fillcolor="#4f81bd" stroked="f"/>
                <v:rect id="Rectangle 98" o:spid="_x0000_s1058" style="position:absolute;left:4560;top:2989;width:4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" fillcolor="#4f81bd" stroked="f"/>
                <v:rect id="Rectangle 99" o:spid="_x0000_s1059" style="position:absolute;left:6500;top:1589;width:420;height: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" fillcolor="#4f81bd" stroked="f"/>
                <v:rect id="Rectangle 100" o:spid="_x0000_s1060" style="position:absolute;left:8640;top:198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" fillcolor="#4f81bd" stroked="f"/>
                <v:rect id="Rectangle 101" o:spid="_x0000_s1061" style="position:absolute;left:8640;top:224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" fillcolor="#c0504d" stroked="f"/>
                <v:rect id="Rectangle 102" o:spid="_x0000_s1062" style="position:absolute;left:8640;top:250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" fillcolor="#9bbb5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63" type="#_x0000_t202" style="position:absolute;left:1820;top:418;width:22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40CAADB7" w14:textId="77777777" w:rsidR="006B5081" w:rsidRDefault="006B5081" w:rsidP="006B5081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</w:t>
                        </w:r>
                      </w:p>
                    </w:txbxContent>
                  </v:textbox>
                </v:shape>
                <v:shape id="Text Box 104" o:spid="_x0000_s1064" type="#_x0000_t202" style="position:absolute;left:1820;top:1304;width:22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3A771D4C" w14:textId="77777777" w:rsidR="006B5081" w:rsidRDefault="006B5081" w:rsidP="006B5081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</w:t>
                        </w:r>
                      </w:p>
                    </w:txbxContent>
                  </v:textbox>
                </v:shape>
                <v:shape id="Text Box 105" o:spid="_x0000_s1065" type="#_x0000_t202" style="position:absolute;left:1820;top:2189;width:22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06ABC1F5" w14:textId="77777777" w:rsidR="006B5081" w:rsidRDefault="006B5081" w:rsidP="006B5081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106" o:spid="_x0000_s1066" type="#_x0000_t202" style="position:absolute;left:8931;top:1967;width:1387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063C8336" w14:textId="77777777" w:rsidR="006B5081" w:rsidRDefault="006B5081" w:rsidP="006B5081">
                        <w:pPr>
                          <w:spacing w:line="254" w:lineRule="auto"/>
                          <w:ind w:right="-9"/>
                          <w:rPr>
                            <w:rFonts w:ascii="Calibri" w:hAns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Ομοφυλόφιλος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Ετεροφυλόφιλος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Αμφιφυλόφιλος</w:t>
                        </w:r>
                        <w:proofErr w:type="spellEnd"/>
                      </w:p>
                    </w:txbxContent>
                  </v:textbox>
                </v:shape>
                <v:shape id="Text Box 107" o:spid="_x0000_s1067" type="#_x0000_t202" style="position:absolute;left:1820;top:3074;width:22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5A8272BA" w14:textId="77777777" w:rsidR="006B5081" w:rsidRDefault="006B5081" w:rsidP="006B5081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108" o:spid="_x0000_s1068" type="#_x0000_t202" style="position:absolute;left:1921;top:3959;width:12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97827AE" w14:textId="77777777" w:rsidR="006B5081" w:rsidRDefault="006B5081" w:rsidP="006B5081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09" o:spid="_x0000_s1069" type="#_x0000_t202" style="position:absolute;left:2968;top:4222;width:62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71971D71" w14:textId="77777777" w:rsidR="006B5081" w:rsidRDefault="006B5081" w:rsidP="006B5081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Άνδρ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>ας</w:t>
                        </w:r>
                      </w:p>
                    </w:txbxContent>
                  </v:textbox>
                </v:shape>
                <v:shape id="Text Box 110" o:spid="_x0000_s1070" type="#_x0000_t202" style="position:absolute;left:4884;top:4222;width:66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D517315" w14:textId="77777777" w:rsidR="006B5081" w:rsidRDefault="006B5081" w:rsidP="006B5081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Γυν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>αίκα</w:t>
                        </w:r>
                      </w:p>
                    </w:txbxContent>
                  </v:textbox>
                </v:shape>
                <v:shape id="Text Box 111" o:spid="_x0000_s1071" type="#_x0000_t202" style="position:absolute;left:6600;top:4222;width:110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48B8D05C" w14:textId="77777777" w:rsidR="006B5081" w:rsidRDefault="006B5081" w:rsidP="006B5081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Τρ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>ανς, Queer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4596AF" w14:textId="67204792" w:rsidR="006926C3" w:rsidRDefault="006926C3" w:rsidP="00796583">
      <w:pPr>
        <w:spacing w:line="360" w:lineRule="auto"/>
        <w:jc w:val="both"/>
        <w:rPr>
          <w:lang w:val="el-GR"/>
        </w:rPr>
      </w:pPr>
    </w:p>
    <w:p w14:paraId="37284246" w14:textId="7A1DBBB9" w:rsidR="00796583" w:rsidRDefault="006B5081" w:rsidP="00796583">
      <w:pPr>
        <w:spacing w:line="360" w:lineRule="auto"/>
        <w:jc w:val="both"/>
        <w:rPr>
          <w:lang w:val="el-GR"/>
        </w:rPr>
      </w:pPr>
      <w:r w:rsidRPr="007C4ACA">
        <w:rPr>
          <w:lang w:val="el-GR"/>
        </w:rPr>
        <w:t xml:space="preserve">Από </w:t>
      </w:r>
      <w:r>
        <w:rPr>
          <w:lang w:val="el-GR"/>
        </w:rPr>
        <w:t>τους συμμετέχοντες</w:t>
      </w:r>
      <w:r w:rsidRPr="007C4ACA">
        <w:rPr>
          <w:lang w:val="el-GR"/>
        </w:rPr>
        <w:t xml:space="preserve">, </w:t>
      </w:r>
      <w:r>
        <w:rPr>
          <w:lang w:val="el-GR"/>
        </w:rPr>
        <w:t xml:space="preserve">το </w:t>
      </w:r>
      <w:r w:rsidRPr="007C4ACA">
        <w:rPr>
          <w:lang w:val="el-GR"/>
        </w:rPr>
        <w:t>76,8% (491) ήταν κυπριακής καταγωγής και 23,2% (148) άλλης.</w:t>
      </w:r>
    </w:p>
    <w:p w14:paraId="61B7A4E3" w14:textId="31B2A3C5" w:rsidR="006B5081" w:rsidRDefault="006B5081" w:rsidP="00796583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Επίσης, </w:t>
      </w:r>
      <w:r w:rsidR="004A6ED5">
        <w:rPr>
          <w:lang w:val="el-GR"/>
        </w:rPr>
        <w:t>ω</w:t>
      </w:r>
      <w:r w:rsidRPr="007C4ACA">
        <w:rPr>
          <w:lang w:val="el-GR"/>
        </w:rPr>
        <w:t xml:space="preserve">ς προς την </w:t>
      </w:r>
      <w:proofErr w:type="spellStart"/>
      <w:r w:rsidRPr="007C4ACA">
        <w:rPr>
          <w:lang w:val="el-GR"/>
        </w:rPr>
        <w:t>οροθετικότητα</w:t>
      </w:r>
      <w:proofErr w:type="spellEnd"/>
      <w:r w:rsidRPr="007C4ACA">
        <w:rPr>
          <w:lang w:val="el-GR"/>
        </w:rPr>
        <w:t xml:space="preserve">, </w:t>
      </w:r>
      <w:r>
        <w:rPr>
          <w:lang w:val="el-GR"/>
        </w:rPr>
        <w:t xml:space="preserve">το </w:t>
      </w:r>
      <w:r w:rsidRPr="007C4ACA">
        <w:rPr>
          <w:lang w:val="el-GR"/>
        </w:rPr>
        <w:t>8,6% (55</w:t>
      </w:r>
      <w:r>
        <w:rPr>
          <w:lang w:val="el-GR"/>
        </w:rPr>
        <w:t xml:space="preserve"> άτομα</w:t>
      </w:r>
      <w:r w:rsidRPr="007C4ACA">
        <w:rPr>
          <w:lang w:val="el-GR"/>
        </w:rPr>
        <w:t>) του δείγματος ζούσε µε τον</w:t>
      </w:r>
      <w:r>
        <w:rPr>
          <w:lang w:val="el-GR"/>
        </w:rPr>
        <w:t xml:space="preserve"> ιό</w:t>
      </w:r>
      <w:r w:rsidRPr="007C4ACA">
        <w:rPr>
          <w:lang w:val="el-GR"/>
        </w:rPr>
        <w:t xml:space="preserve"> </w:t>
      </w:r>
      <w:r>
        <w:t>HIV</w:t>
      </w:r>
      <w:r>
        <w:rPr>
          <w:lang w:val="el-GR"/>
        </w:rPr>
        <w:t xml:space="preserve">. </w:t>
      </w:r>
    </w:p>
    <w:p w14:paraId="2CCA7862" w14:textId="6E791ED1" w:rsidR="006B5081" w:rsidRDefault="006B5081" w:rsidP="00796583">
      <w:pPr>
        <w:spacing w:line="360" w:lineRule="auto"/>
        <w:jc w:val="both"/>
        <w:rPr>
          <w:lang w:val="el-GR"/>
        </w:rPr>
      </w:pPr>
    </w:p>
    <w:p w14:paraId="37A02240" w14:textId="3F70A304" w:rsidR="006B5081" w:rsidRDefault="006B5081" w:rsidP="00796583">
      <w:pPr>
        <w:spacing w:line="360" w:lineRule="auto"/>
        <w:jc w:val="both"/>
        <w:rPr>
          <w:lang w:val="el-GR"/>
        </w:rPr>
      </w:pPr>
      <w:r>
        <w:rPr>
          <w:lang w:val="el-GR"/>
        </w:rPr>
        <w:t>Κύρια αποτελέσματα</w:t>
      </w:r>
    </w:p>
    <w:p w14:paraId="5F2AAABD" w14:textId="7AA80848" w:rsidR="006B5081" w:rsidRDefault="006B5081" w:rsidP="00796583">
      <w:pPr>
        <w:spacing w:line="360" w:lineRule="auto"/>
        <w:jc w:val="both"/>
        <w:rPr>
          <w:lang w:val="el-GR"/>
        </w:rPr>
      </w:pPr>
    </w:p>
    <w:p w14:paraId="1B52A626" w14:textId="3D881475" w:rsidR="006B5081" w:rsidRDefault="006B5081" w:rsidP="006B5081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l-GR"/>
        </w:rPr>
      </w:pPr>
      <w:r w:rsidRPr="006B5081">
        <w:rPr>
          <w:lang w:val="el-GR"/>
        </w:rPr>
        <w:t>Χρήση ψυχοτρόπων ουσιών στο σεξ</w:t>
      </w:r>
    </w:p>
    <w:p w14:paraId="05CDD6ED" w14:textId="204151DF" w:rsidR="004A0C0E" w:rsidRPr="006B5081" w:rsidRDefault="004A0C0E" w:rsidP="004A0C0E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Το ποσοστό των ατόμων που συμμετείχαν στην έρευνα και δήλωσε ότι είχε </w:t>
      </w:r>
      <w:r w:rsidRPr="004A0C0E">
        <w:rPr>
          <w:lang w:val="el-GR"/>
        </w:rPr>
        <w:t xml:space="preserve">εμπλοκή με chemsex τουλάχιστον μια φορά στη ζωή του </w:t>
      </w:r>
      <w:r>
        <w:rPr>
          <w:lang w:val="el-GR"/>
        </w:rPr>
        <w:t xml:space="preserve">ανήλθε στο </w:t>
      </w:r>
      <w:r w:rsidRPr="004A0C0E">
        <w:rPr>
          <w:lang w:val="el-GR"/>
        </w:rPr>
        <w:t>19,9% (127</w:t>
      </w:r>
      <w:r>
        <w:rPr>
          <w:lang w:val="el-GR"/>
        </w:rPr>
        <w:t xml:space="preserve"> άτομα</w:t>
      </w:r>
      <w:r w:rsidRPr="004A0C0E">
        <w:rPr>
          <w:lang w:val="el-GR"/>
        </w:rPr>
        <w:t>)</w:t>
      </w:r>
      <w:r>
        <w:rPr>
          <w:lang w:val="el-GR"/>
        </w:rPr>
        <w:t>. Από αυτά τα άτομα</w:t>
      </w:r>
      <w:r w:rsidR="00F76922">
        <w:rPr>
          <w:lang w:val="el-GR"/>
        </w:rPr>
        <w:t xml:space="preserve"> αυτά</w:t>
      </w:r>
      <w:r>
        <w:rPr>
          <w:lang w:val="el-GR"/>
        </w:rPr>
        <w:t>, το 60% ανέφερε χρήση πολλαπλών</w:t>
      </w:r>
      <w:r w:rsidRPr="004A0C0E">
        <w:rPr>
          <w:lang w:val="el-GR"/>
        </w:rPr>
        <w:t xml:space="preserve"> ουσιών,</w:t>
      </w:r>
      <w:r>
        <w:rPr>
          <w:lang w:val="el-GR"/>
        </w:rPr>
        <w:t xml:space="preserve"> </w:t>
      </w:r>
      <w:r w:rsidRPr="004A0C0E">
        <w:rPr>
          <w:lang w:val="el-GR"/>
        </w:rPr>
        <w:t>κατά κανόνα τ</w:t>
      </w:r>
      <w:r>
        <w:rPr>
          <w:lang w:val="el-GR"/>
        </w:rPr>
        <w:t>ων τριών</w:t>
      </w:r>
      <w:r w:rsidRPr="004A0C0E">
        <w:rPr>
          <w:lang w:val="el-GR"/>
        </w:rPr>
        <w:t xml:space="preserve"> που αφορούν στο chemsex, </w:t>
      </w:r>
      <w:proofErr w:type="spellStart"/>
      <w:r w:rsidRPr="004A0C0E">
        <w:rPr>
          <w:lang w:val="el-GR"/>
        </w:rPr>
        <w:t>poppers</w:t>
      </w:r>
      <w:proofErr w:type="spellEnd"/>
      <w:r w:rsidRPr="004A0C0E">
        <w:rPr>
          <w:lang w:val="el-GR"/>
        </w:rPr>
        <w:t>, κοκαΐνη κ.α.</w:t>
      </w:r>
    </w:p>
    <w:p w14:paraId="7EA1835C" w14:textId="1E32C37D" w:rsidR="004A0C0E" w:rsidRDefault="00F76922" w:rsidP="004A0C0E">
      <w:pPr>
        <w:spacing w:line="360" w:lineRule="auto"/>
        <w:jc w:val="both"/>
        <w:rPr>
          <w:lang w:val="el-GR"/>
        </w:rPr>
      </w:pPr>
      <w:r w:rsidRPr="00F76922">
        <w:rPr>
          <w:lang w:val="el-GR"/>
        </w:rPr>
        <w:t xml:space="preserve">Στο </w:t>
      </w:r>
      <w:r>
        <w:rPr>
          <w:lang w:val="el-GR"/>
        </w:rPr>
        <w:t>πιο κάτω γράφημα</w:t>
      </w:r>
      <w:r w:rsidRPr="00F76922">
        <w:rPr>
          <w:lang w:val="el-GR"/>
        </w:rPr>
        <w:t xml:space="preserve"> παρουσιάζονται οι σχετικές συχνότητες της χρήσης ψυχο</w:t>
      </w:r>
      <w:r>
        <w:rPr>
          <w:lang w:val="el-GR"/>
        </w:rPr>
        <w:t>δραστικών</w:t>
      </w:r>
      <w:r w:rsidRPr="00F76922">
        <w:rPr>
          <w:lang w:val="el-GR"/>
        </w:rPr>
        <w:t xml:space="preserve"> ουσιών στο σεξ τουλάχιστον </w:t>
      </w:r>
      <w:r>
        <w:rPr>
          <w:lang w:val="el-GR"/>
        </w:rPr>
        <w:t>μια</w:t>
      </w:r>
      <w:r w:rsidRPr="00F76922">
        <w:rPr>
          <w:lang w:val="el-GR"/>
        </w:rPr>
        <w:t xml:space="preserve"> φορά</w:t>
      </w:r>
      <w:r>
        <w:rPr>
          <w:lang w:val="el-GR"/>
        </w:rPr>
        <w:t xml:space="preserve"> στη ζωή</w:t>
      </w:r>
      <w:r w:rsidRPr="00F76922">
        <w:rPr>
          <w:lang w:val="el-GR"/>
        </w:rPr>
        <w:t xml:space="preserve">. Όπως φαίνεται, </w:t>
      </w:r>
      <w:r>
        <w:rPr>
          <w:lang w:val="el-GR"/>
        </w:rPr>
        <w:t xml:space="preserve">οι πιο διαδεδομένες ουσίες χρήσης είναι </w:t>
      </w:r>
      <w:r w:rsidRPr="00F76922">
        <w:rPr>
          <w:lang w:val="el-GR"/>
        </w:rPr>
        <w:t xml:space="preserve">η κάνναβη </w:t>
      </w:r>
      <w:r>
        <w:rPr>
          <w:lang w:val="el-GR"/>
        </w:rPr>
        <w:t xml:space="preserve">με </w:t>
      </w:r>
      <w:r w:rsidRPr="00F76922">
        <w:rPr>
          <w:lang w:val="el-GR"/>
        </w:rPr>
        <w:t>40,2% (257</w:t>
      </w:r>
      <w:r>
        <w:rPr>
          <w:lang w:val="el-GR"/>
        </w:rPr>
        <w:t xml:space="preserve"> άτομα</w:t>
      </w:r>
      <w:r w:rsidRPr="00F76922">
        <w:rPr>
          <w:lang w:val="el-GR"/>
        </w:rPr>
        <w:t xml:space="preserve">) και τα </w:t>
      </w:r>
      <w:proofErr w:type="spellStart"/>
      <w:r w:rsidRPr="00F76922">
        <w:rPr>
          <w:lang w:val="el-GR"/>
        </w:rPr>
        <w:t>poppers</w:t>
      </w:r>
      <w:proofErr w:type="spellEnd"/>
      <w:r w:rsidRPr="00F76922">
        <w:rPr>
          <w:lang w:val="el-GR"/>
        </w:rPr>
        <w:t>, 35,5% (227</w:t>
      </w:r>
      <w:r>
        <w:rPr>
          <w:lang w:val="el-GR"/>
        </w:rPr>
        <w:t xml:space="preserve"> άτομα</w:t>
      </w:r>
      <w:r w:rsidRPr="00F76922">
        <w:rPr>
          <w:lang w:val="el-GR"/>
        </w:rPr>
        <w:t>). Από τις υπόλοιπες ουσίες, συχνότερα αναφέρεται χρήση της κοκαΐνης (20,7%)</w:t>
      </w:r>
      <w:r>
        <w:rPr>
          <w:lang w:val="el-GR"/>
        </w:rPr>
        <w:t xml:space="preserve">, καθώς και </w:t>
      </w:r>
      <w:r w:rsidRPr="00F76922">
        <w:rPr>
          <w:lang w:val="el-GR"/>
        </w:rPr>
        <w:t>της κρυσταλλικής µ</w:t>
      </w:r>
      <w:proofErr w:type="spellStart"/>
      <w:r w:rsidRPr="00F76922">
        <w:rPr>
          <w:lang w:val="el-GR"/>
        </w:rPr>
        <w:t>εθαµφεταµίνης</w:t>
      </w:r>
      <w:proofErr w:type="spellEnd"/>
      <w:r w:rsidRPr="00F76922">
        <w:rPr>
          <w:lang w:val="el-GR"/>
        </w:rPr>
        <w:t xml:space="preserve"> (16,7%).</w:t>
      </w:r>
    </w:p>
    <w:p w14:paraId="543B585C" w14:textId="77777777" w:rsidR="00F76922" w:rsidRPr="00F76922" w:rsidRDefault="00F76922" w:rsidP="00F76922">
      <w:pPr>
        <w:spacing w:before="4"/>
        <w:rPr>
          <w:sz w:val="18"/>
          <w:szCs w:val="24"/>
          <w:lang w:val="el-GR"/>
        </w:rPr>
      </w:pPr>
    </w:p>
    <w:p w14:paraId="15395A7C" w14:textId="77777777" w:rsidR="004A0C0E" w:rsidRPr="004A0C0E" w:rsidRDefault="004A0C0E" w:rsidP="004A0C0E">
      <w:pPr>
        <w:spacing w:line="360" w:lineRule="auto"/>
        <w:jc w:val="both"/>
        <w:rPr>
          <w:lang w:val="el-GR"/>
        </w:rPr>
      </w:pPr>
    </w:p>
    <w:p w14:paraId="34603519" w14:textId="5C64909B" w:rsidR="004A0C0E" w:rsidRDefault="004A0C0E">
      <w:pPr>
        <w:spacing w:line="360" w:lineRule="auto"/>
        <w:jc w:val="both"/>
        <w:rPr>
          <w:lang w:val="el-GR"/>
        </w:rPr>
      </w:pPr>
    </w:p>
    <w:p w14:paraId="55F1DD3B" w14:textId="532DC3F0" w:rsidR="00F76922" w:rsidRDefault="00F76922">
      <w:pPr>
        <w:spacing w:line="360" w:lineRule="auto"/>
        <w:jc w:val="both"/>
        <w:rPr>
          <w:lang w:val="el-GR"/>
        </w:rPr>
      </w:pPr>
      <w:r w:rsidRPr="00F76922">
        <w:rPr>
          <w:noProof/>
        </w:rPr>
        <w:drawing>
          <wp:inline distT="0" distB="0" distL="0" distR="0" wp14:anchorId="00E34AC4" wp14:editId="04C6DEF8">
            <wp:extent cx="5274310" cy="2223135"/>
            <wp:effectExtent l="0" t="0" r="0" b="5715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A327" w14:textId="77777777" w:rsidR="00F76922" w:rsidRDefault="00F76922" w:rsidP="00F76922">
      <w:pPr>
        <w:spacing w:line="360" w:lineRule="auto"/>
        <w:jc w:val="both"/>
        <w:rPr>
          <w:lang w:val="el-GR"/>
        </w:rPr>
      </w:pPr>
    </w:p>
    <w:p w14:paraId="1DC2A794" w14:textId="1B59C42F" w:rsidR="00F76922" w:rsidRDefault="00F76922" w:rsidP="00F76922">
      <w:pPr>
        <w:spacing w:line="360" w:lineRule="auto"/>
        <w:jc w:val="both"/>
        <w:rPr>
          <w:lang w:val="el-GR"/>
        </w:rPr>
      </w:pPr>
      <w:r>
        <w:rPr>
          <w:lang w:val="el-GR"/>
        </w:rPr>
        <w:t>Σε ότι αφορά τη</w:t>
      </w:r>
      <w:r w:rsidRPr="00F76922">
        <w:rPr>
          <w:lang w:val="el-GR"/>
        </w:rPr>
        <w:t xml:space="preserve"> συχνότητ</w:t>
      </w:r>
      <w:r>
        <w:rPr>
          <w:lang w:val="el-GR"/>
        </w:rPr>
        <w:t>α</w:t>
      </w:r>
      <w:r w:rsidRPr="00F76922">
        <w:rPr>
          <w:lang w:val="el-GR"/>
        </w:rPr>
        <w:t xml:space="preserve"> της χρήσης κάθε ουσίας </w:t>
      </w:r>
      <w:r>
        <w:rPr>
          <w:lang w:val="el-GR"/>
        </w:rPr>
        <w:t>ανά</w:t>
      </w:r>
      <w:r w:rsidRPr="00F76922">
        <w:rPr>
          <w:lang w:val="el-GR"/>
        </w:rPr>
        <w:t xml:space="preserve"> ηλικιακ</w:t>
      </w:r>
      <w:r>
        <w:rPr>
          <w:lang w:val="el-GR"/>
        </w:rPr>
        <w:t>ή</w:t>
      </w:r>
      <w:r w:rsidRPr="00F76922">
        <w:rPr>
          <w:lang w:val="el-GR"/>
        </w:rPr>
        <w:t xml:space="preserve"> ομάδ</w:t>
      </w:r>
      <w:r>
        <w:rPr>
          <w:lang w:val="el-GR"/>
        </w:rPr>
        <w:t>α</w:t>
      </w:r>
      <w:r w:rsidRPr="00F76922">
        <w:rPr>
          <w:lang w:val="el-GR"/>
        </w:rPr>
        <w:t xml:space="preserve"> των συµµ</w:t>
      </w:r>
      <w:proofErr w:type="spellStart"/>
      <w:r w:rsidRPr="00F76922">
        <w:rPr>
          <w:lang w:val="el-GR"/>
        </w:rPr>
        <w:t>ετεχόντων</w:t>
      </w:r>
      <w:proofErr w:type="spellEnd"/>
      <w:r w:rsidRPr="00F76922">
        <w:rPr>
          <w:lang w:val="el-GR"/>
        </w:rPr>
        <w:t xml:space="preserve"> στην έρευνα</w:t>
      </w:r>
      <w:r>
        <w:rPr>
          <w:lang w:val="el-GR"/>
        </w:rPr>
        <w:t>,</w:t>
      </w:r>
      <w:r w:rsidRPr="00F76922">
        <w:rPr>
          <w:lang w:val="el-GR"/>
        </w:rPr>
        <w:t xml:space="preserve"> η χρήσης</w:t>
      </w:r>
      <w:r>
        <w:rPr>
          <w:lang w:val="el-GR"/>
        </w:rPr>
        <w:t xml:space="preserve"> </w:t>
      </w:r>
      <w:r w:rsidRPr="00F76922">
        <w:rPr>
          <w:lang w:val="el-GR"/>
        </w:rPr>
        <w:t>µ</w:t>
      </w:r>
      <w:proofErr w:type="spellStart"/>
      <w:r w:rsidRPr="00F76922">
        <w:rPr>
          <w:lang w:val="el-GR"/>
        </w:rPr>
        <w:t>εφεδρόνης</w:t>
      </w:r>
      <w:proofErr w:type="spellEnd"/>
      <w:r w:rsidRPr="00F76922">
        <w:rPr>
          <w:lang w:val="el-GR"/>
        </w:rPr>
        <w:t>, κρακ και κάνναβης δε</w:t>
      </w:r>
      <w:r>
        <w:rPr>
          <w:lang w:val="el-GR"/>
        </w:rPr>
        <w:t>ν φαίνεται να</w:t>
      </w:r>
      <w:r w:rsidRPr="00F76922">
        <w:rPr>
          <w:lang w:val="el-GR"/>
        </w:rPr>
        <w:t xml:space="preserve"> διαφοροποι</w:t>
      </w:r>
      <w:r>
        <w:rPr>
          <w:lang w:val="el-GR"/>
        </w:rPr>
        <w:t>ούνται</w:t>
      </w:r>
      <w:r w:rsidRPr="00F76922">
        <w:rPr>
          <w:lang w:val="el-GR"/>
        </w:rPr>
        <w:t xml:space="preserve"> ως προς την ηλικία. Σε όλες τις άλλες περιπτώσεις η χρήση τείνει να αυξάνεται όσο μεγαλώνει η ηλικία µε τις μεγαλύτερες αποκλίσεις να σημειώνονται για το GHB/GBL και τα </w:t>
      </w:r>
      <w:proofErr w:type="spellStart"/>
      <w:r w:rsidRPr="00F76922">
        <w:rPr>
          <w:lang w:val="el-GR"/>
        </w:rPr>
        <w:t>popper</w:t>
      </w:r>
      <w:proofErr w:type="spellEnd"/>
      <w:r w:rsidRPr="00F76922">
        <w:rPr>
          <w:lang w:val="el-GR"/>
        </w:rPr>
        <w:t>.</w:t>
      </w:r>
    </w:p>
    <w:p w14:paraId="736E3B69" w14:textId="21A22DD8" w:rsidR="001B0B27" w:rsidRPr="00A13C66" w:rsidRDefault="001B0B27" w:rsidP="00566E83">
      <w:pPr>
        <w:spacing w:line="360" w:lineRule="auto"/>
        <w:jc w:val="both"/>
        <w:rPr>
          <w:lang w:val="el-GR"/>
        </w:rPr>
      </w:pPr>
    </w:p>
    <w:p w14:paraId="2A5711E6" w14:textId="29671A71" w:rsidR="00E665CE" w:rsidRDefault="00A46C63" w:rsidP="00E665CE">
      <w:pPr>
        <w:spacing w:line="360" w:lineRule="auto"/>
        <w:jc w:val="both"/>
        <w:rPr>
          <w:lang w:val="el-GR"/>
        </w:rPr>
      </w:pPr>
      <w:r>
        <w:rPr>
          <w:lang w:val="el-GR"/>
        </w:rPr>
        <w:t>Επίσης, ε</w:t>
      </w:r>
      <w:r w:rsidR="00E665CE">
        <w:rPr>
          <w:lang w:val="el-GR"/>
        </w:rPr>
        <w:t>νώ</w:t>
      </w:r>
      <w:r w:rsidR="00E665CE" w:rsidRPr="007C4ACA">
        <w:rPr>
          <w:lang w:val="el-GR"/>
        </w:rPr>
        <w:t xml:space="preserve"> δε </w:t>
      </w:r>
      <w:r w:rsidR="00E665CE">
        <w:rPr>
          <w:lang w:val="el-GR"/>
        </w:rPr>
        <w:t>φαίνεται ν</w:t>
      </w:r>
      <w:r>
        <w:rPr>
          <w:lang w:val="el-GR"/>
        </w:rPr>
        <w:t>α</w:t>
      </w:r>
      <w:r w:rsidR="00E665CE">
        <w:rPr>
          <w:lang w:val="el-GR"/>
        </w:rPr>
        <w:t xml:space="preserve"> υπάρχει διαφορά στο</w:t>
      </w:r>
      <w:r w:rsidR="00E665CE" w:rsidRPr="007C4ACA">
        <w:rPr>
          <w:lang w:val="el-GR"/>
        </w:rPr>
        <w:t xml:space="preserve"> ποσοστ</w:t>
      </w:r>
      <w:r w:rsidR="00E665CE">
        <w:rPr>
          <w:lang w:val="el-GR"/>
        </w:rPr>
        <w:t>ό</w:t>
      </w:r>
      <w:r w:rsidR="00E665CE" w:rsidRPr="007C4ACA">
        <w:rPr>
          <w:lang w:val="el-GR"/>
        </w:rPr>
        <w:t xml:space="preserve"> νηφάλιας σεξουαλικής ζωής ως προς το </w:t>
      </w:r>
      <w:proofErr w:type="spellStart"/>
      <w:r w:rsidR="00E665CE" w:rsidRPr="007C4ACA">
        <w:rPr>
          <w:lang w:val="el-GR"/>
        </w:rPr>
        <w:t>αυτοπροσδιοριζόµενο</w:t>
      </w:r>
      <w:proofErr w:type="spellEnd"/>
      <w:r w:rsidR="00E665CE" w:rsidRPr="007C4ACA">
        <w:rPr>
          <w:lang w:val="el-GR"/>
        </w:rPr>
        <w:t xml:space="preserve"> φύλο</w:t>
      </w:r>
      <w:r w:rsidR="00E665CE">
        <w:rPr>
          <w:lang w:val="el-GR"/>
        </w:rPr>
        <w:t xml:space="preserve"> ή </w:t>
      </w:r>
      <w:r w:rsidR="00E665CE" w:rsidRPr="007C4ACA">
        <w:rPr>
          <w:lang w:val="el-GR"/>
        </w:rPr>
        <w:t>το σεξουαλικό προσανατολισμό</w:t>
      </w:r>
      <w:r w:rsidR="00E665CE">
        <w:rPr>
          <w:lang w:val="el-GR"/>
        </w:rPr>
        <w:t xml:space="preserve">, φαίνεται να υπάρχει διαφοροποίηση στα </w:t>
      </w:r>
      <w:r w:rsidR="00E665CE" w:rsidRPr="00E665CE">
        <w:rPr>
          <w:lang w:val="el-GR"/>
        </w:rPr>
        <w:t xml:space="preserve">ποσοστά νηφάλιας σεξουαλικής ζωής </w:t>
      </w:r>
      <w:r w:rsidR="00E665CE">
        <w:rPr>
          <w:lang w:val="el-GR"/>
        </w:rPr>
        <w:t>μεταξύ των ατόμων που</w:t>
      </w:r>
      <w:r w:rsidR="00E665CE" w:rsidRPr="00E665CE">
        <w:rPr>
          <w:lang w:val="el-GR"/>
        </w:rPr>
        <w:t xml:space="preserve"> ζουν µε τον</w:t>
      </w:r>
      <w:r w:rsidR="00E665CE">
        <w:rPr>
          <w:lang w:val="el-GR"/>
        </w:rPr>
        <w:t xml:space="preserve"> ιό</w:t>
      </w:r>
      <w:r w:rsidR="00E665CE" w:rsidRPr="00E665CE">
        <w:rPr>
          <w:lang w:val="el-GR"/>
        </w:rPr>
        <w:t xml:space="preserve"> HIV σε σύγκριση µε αυτούς που </w:t>
      </w:r>
      <w:r w:rsidR="00E665CE">
        <w:rPr>
          <w:lang w:val="el-GR"/>
        </w:rPr>
        <w:t xml:space="preserve">είτε </w:t>
      </w:r>
      <w:r w:rsidR="00E665CE" w:rsidRPr="00E665CE">
        <w:rPr>
          <w:lang w:val="el-GR"/>
        </w:rPr>
        <w:t xml:space="preserve">δε γνωρίζουν αν ζουν µε τον HIV </w:t>
      </w:r>
      <w:r w:rsidR="00E665CE">
        <w:rPr>
          <w:lang w:val="el-GR"/>
        </w:rPr>
        <w:t xml:space="preserve">ή </w:t>
      </w:r>
      <w:r w:rsidR="00E665CE" w:rsidRPr="00E665CE">
        <w:rPr>
          <w:lang w:val="el-GR"/>
        </w:rPr>
        <w:t xml:space="preserve">µε αυτούς που δε ζουν µε τον </w:t>
      </w:r>
      <w:r w:rsidR="00E665CE">
        <w:rPr>
          <w:lang w:val="el-GR"/>
        </w:rPr>
        <w:t xml:space="preserve">ιό </w:t>
      </w:r>
      <w:r w:rsidR="00E665CE" w:rsidRPr="00E665CE">
        <w:rPr>
          <w:lang w:val="el-GR"/>
        </w:rPr>
        <w:t>HIV</w:t>
      </w:r>
      <w:r w:rsidR="00E665CE">
        <w:rPr>
          <w:lang w:val="el-GR"/>
        </w:rPr>
        <w:t xml:space="preserve">. Συγκεκριμένα, ανάμεσα στα οροθετικά άτομα, το ποσοστό </w:t>
      </w:r>
      <w:r w:rsidR="00E665CE" w:rsidRPr="00E665CE">
        <w:rPr>
          <w:lang w:val="el-GR"/>
        </w:rPr>
        <w:t>νηφάλιας σεξουαλικής ζωής</w:t>
      </w:r>
      <w:r w:rsidR="00E665CE">
        <w:rPr>
          <w:lang w:val="el-GR"/>
        </w:rPr>
        <w:t xml:space="preserve"> ήταν χαμηλότερο. </w:t>
      </w:r>
    </w:p>
    <w:p w14:paraId="4426B79A" w14:textId="1C5E6437" w:rsidR="00A46C63" w:rsidRDefault="00A46C63" w:rsidP="00E665CE">
      <w:pPr>
        <w:spacing w:line="360" w:lineRule="auto"/>
        <w:jc w:val="both"/>
        <w:rPr>
          <w:lang w:val="el-GR"/>
        </w:rPr>
      </w:pPr>
    </w:p>
    <w:p w14:paraId="6C376094" w14:textId="7E86DC7B" w:rsidR="00A46C63" w:rsidRPr="00827DC9" w:rsidRDefault="00A46C63" w:rsidP="00E665CE">
      <w:pPr>
        <w:spacing w:line="360" w:lineRule="auto"/>
        <w:jc w:val="both"/>
        <w:rPr>
          <w:lang w:val="el-GR"/>
        </w:rPr>
      </w:pPr>
      <w:r w:rsidRPr="00A46C63">
        <w:rPr>
          <w:lang w:val="el-GR"/>
        </w:rPr>
        <w:t>Επιπρόσθ</w:t>
      </w:r>
      <w:r>
        <w:rPr>
          <w:lang w:val="el-GR"/>
        </w:rPr>
        <w:t>ετα</w:t>
      </w:r>
      <w:r w:rsidRPr="00A46C63">
        <w:rPr>
          <w:lang w:val="el-GR"/>
        </w:rPr>
        <w:t xml:space="preserve">, </w:t>
      </w:r>
      <w:r w:rsidR="00827DC9">
        <w:rPr>
          <w:lang w:val="el-GR"/>
        </w:rPr>
        <w:t xml:space="preserve">όπως αναμενόταν, </w:t>
      </w:r>
      <w:r w:rsidRPr="00A46C63">
        <w:rPr>
          <w:lang w:val="el-GR"/>
        </w:rPr>
        <w:t>τα άτομ</w:t>
      </w:r>
      <w:r>
        <w:rPr>
          <w:lang w:val="el-GR"/>
        </w:rPr>
        <w:t>α</w:t>
      </w:r>
      <w:r w:rsidRPr="00A46C63">
        <w:rPr>
          <w:lang w:val="el-GR"/>
        </w:rPr>
        <w:t xml:space="preserve"> που έχουν </w:t>
      </w:r>
      <w:r w:rsidR="00827DC9" w:rsidRPr="00A46C63">
        <w:rPr>
          <w:lang w:val="el-GR"/>
        </w:rPr>
        <w:t>εμπλοκή</w:t>
      </w:r>
      <w:r w:rsidRPr="00A46C63">
        <w:rPr>
          <w:lang w:val="el-GR"/>
        </w:rPr>
        <w:t xml:space="preserve"> µε chemsex έχουν περισσότερους σεξουαλικούς συντρόφους τον τελευταίο χρόνο σε σχέση µε αυτά που δεν έχουν </w:t>
      </w:r>
      <w:r w:rsidR="00827DC9" w:rsidRPr="00A46C63">
        <w:rPr>
          <w:lang w:val="el-GR"/>
        </w:rPr>
        <w:t>εμπλοκή</w:t>
      </w:r>
      <w:r>
        <w:rPr>
          <w:lang w:val="el-GR"/>
        </w:rPr>
        <w:t xml:space="preserve">. Άλλο σημαντικό εύρημα αφορά στη διαφορά που διαφαίνεται ανάμεσα στα οροθετικά και μη οροθετικά άτομο ως προς την εμπλοκή τους στο </w:t>
      </w:r>
      <w:r>
        <w:t>chemsex</w:t>
      </w:r>
      <w:r>
        <w:rPr>
          <w:lang w:val="el-GR"/>
        </w:rPr>
        <w:t>.</w:t>
      </w:r>
    </w:p>
    <w:p w14:paraId="74AACEF1" w14:textId="3DCD5DFF" w:rsidR="0013341D" w:rsidRDefault="00B903D4" w:rsidP="00E665CE">
      <w:pPr>
        <w:spacing w:line="360" w:lineRule="auto"/>
        <w:jc w:val="both"/>
        <w:rPr>
          <w:lang w:val="el-GR"/>
        </w:rPr>
      </w:pPr>
      <w:r>
        <w:rPr>
          <w:lang w:val="el-GR"/>
        </w:rPr>
        <w:t>Συγκεκριμένα</w:t>
      </w:r>
      <w:r w:rsidRPr="00B903D4">
        <w:rPr>
          <w:lang w:val="el-GR"/>
        </w:rPr>
        <w:t>,</w:t>
      </w:r>
      <w:r w:rsidR="00A46C63" w:rsidRPr="007C4ACA">
        <w:rPr>
          <w:lang w:val="el-GR"/>
        </w:rPr>
        <w:t xml:space="preserve"> </w:t>
      </w:r>
      <w:r>
        <w:rPr>
          <w:lang w:val="el-GR"/>
        </w:rPr>
        <w:t xml:space="preserve">το ποσοστό των οροθετικών ατόμων που έχουν εμπειρία </w:t>
      </w:r>
      <w:r>
        <w:t>chemsex</w:t>
      </w:r>
      <w:r>
        <w:rPr>
          <w:lang w:val="el-GR"/>
        </w:rPr>
        <w:t xml:space="preserve"> ανέρχεται στο </w:t>
      </w:r>
      <w:r w:rsidR="00A46C63" w:rsidRPr="007C4ACA">
        <w:rPr>
          <w:lang w:val="el-GR"/>
        </w:rPr>
        <w:t>61,9% (38)</w:t>
      </w:r>
      <w:r>
        <w:rPr>
          <w:lang w:val="el-GR"/>
        </w:rPr>
        <w:t xml:space="preserve">, σε σύγκριση με </w:t>
      </w:r>
      <w:r w:rsidR="00A46C63" w:rsidRPr="007C4ACA">
        <w:rPr>
          <w:lang w:val="el-GR"/>
        </w:rPr>
        <w:t xml:space="preserve"> </w:t>
      </w:r>
      <w:r w:rsidRPr="007C4ACA">
        <w:rPr>
          <w:lang w:val="el-GR"/>
        </w:rPr>
        <w:t xml:space="preserve">17,2% (15) </w:t>
      </w:r>
      <w:r w:rsidR="00A46C63" w:rsidRPr="007C4ACA">
        <w:rPr>
          <w:lang w:val="el-GR"/>
        </w:rPr>
        <w:t xml:space="preserve">των </w:t>
      </w:r>
      <w:r w:rsidRPr="007C4ACA">
        <w:rPr>
          <w:lang w:val="el-GR"/>
        </w:rPr>
        <w:t>ατόμων</w:t>
      </w:r>
      <w:r w:rsidR="00A46C63" w:rsidRPr="007C4ACA">
        <w:rPr>
          <w:lang w:val="el-GR"/>
        </w:rPr>
        <w:t xml:space="preserve"> που δε γνωρίζουν το στάτους τους </w:t>
      </w:r>
      <w:r>
        <w:rPr>
          <w:lang w:val="el-GR"/>
        </w:rPr>
        <w:t xml:space="preserve">και </w:t>
      </w:r>
      <w:r w:rsidRPr="007C4ACA">
        <w:rPr>
          <w:lang w:val="el-GR"/>
        </w:rPr>
        <w:t>14,9%</w:t>
      </w:r>
      <w:r>
        <w:rPr>
          <w:lang w:val="el-GR"/>
        </w:rPr>
        <w:t xml:space="preserve"> </w:t>
      </w:r>
      <w:r w:rsidR="00A46C63" w:rsidRPr="007C4ACA">
        <w:rPr>
          <w:lang w:val="el-GR"/>
        </w:rPr>
        <w:t>των οροαρνητικών</w:t>
      </w:r>
      <w:r>
        <w:rPr>
          <w:lang w:val="el-GR"/>
        </w:rPr>
        <w:t xml:space="preserve"> ατόμων.</w:t>
      </w:r>
    </w:p>
    <w:p w14:paraId="0A9BE1CC" w14:textId="193200A4" w:rsidR="00827DC9" w:rsidRDefault="00827DC9" w:rsidP="00E665CE">
      <w:pPr>
        <w:spacing w:line="360" w:lineRule="auto"/>
        <w:jc w:val="both"/>
        <w:rPr>
          <w:lang w:val="el-GR"/>
        </w:rPr>
      </w:pPr>
    </w:p>
    <w:p w14:paraId="2E4F4987" w14:textId="00C3C285" w:rsidR="00827DC9" w:rsidRDefault="001B0B27" w:rsidP="001B0B27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Συνέπειες που συνδέονται με τη χρήση </w:t>
      </w:r>
      <w:r w:rsidR="00566E83">
        <w:rPr>
          <w:lang w:val="el-GR"/>
        </w:rPr>
        <w:t>ουσιών στο σεξ</w:t>
      </w:r>
    </w:p>
    <w:p w14:paraId="710A0DEE" w14:textId="71A20805" w:rsidR="00566E83" w:rsidRDefault="00566E83" w:rsidP="00566E83">
      <w:pPr>
        <w:spacing w:line="360" w:lineRule="auto"/>
        <w:jc w:val="both"/>
        <w:rPr>
          <w:lang w:val="el-GR"/>
        </w:rPr>
      </w:pPr>
      <w:r w:rsidRPr="00566E83">
        <w:rPr>
          <w:lang w:val="el-GR"/>
        </w:rPr>
        <w:t xml:space="preserve">Ως προς τις συνέπειες του chemsex, </w:t>
      </w:r>
      <w:r>
        <w:rPr>
          <w:lang w:val="el-GR"/>
        </w:rPr>
        <w:t>παρόλο που ένα σημαντικό</w:t>
      </w:r>
      <w:r w:rsidRPr="00566E83">
        <w:rPr>
          <w:lang w:val="el-GR"/>
        </w:rPr>
        <w:t xml:space="preserve"> ποσοστό </w:t>
      </w:r>
      <w:r>
        <w:rPr>
          <w:lang w:val="el-GR"/>
        </w:rPr>
        <w:t xml:space="preserve">συμμετεχόντων φαίνεται να μην </w:t>
      </w:r>
      <w:r w:rsidRPr="00566E83">
        <w:rPr>
          <w:lang w:val="el-GR"/>
        </w:rPr>
        <w:t>αντιμετωπίζει προβλήματα</w:t>
      </w:r>
      <w:r>
        <w:rPr>
          <w:lang w:val="el-GR"/>
        </w:rPr>
        <w:t xml:space="preserve"> σχετιζόμενα με τη χρήση </w:t>
      </w:r>
      <w:r>
        <w:rPr>
          <w:lang w:val="el-GR"/>
        </w:rPr>
        <w:lastRenderedPageBreak/>
        <w:t xml:space="preserve">ουσιών στο σεξ, αφού το </w:t>
      </w:r>
      <w:r w:rsidRPr="00D0549D">
        <w:rPr>
          <w:lang w:val="el-GR"/>
        </w:rPr>
        <w:t xml:space="preserve">79,5% </w:t>
      </w:r>
      <w:r>
        <w:rPr>
          <w:lang w:val="el-GR"/>
        </w:rPr>
        <w:t>ανέφερε</w:t>
      </w:r>
      <w:r w:rsidRPr="00D0549D">
        <w:rPr>
          <w:lang w:val="el-GR"/>
        </w:rPr>
        <w:t xml:space="preserve"> ότι</w:t>
      </w:r>
      <w:r w:rsidRPr="00D0549D">
        <w:rPr>
          <w:spacing w:val="-5"/>
          <w:lang w:val="el-GR"/>
        </w:rPr>
        <w:t xml:space="preserve"> </w:t>
      </w:r>
      <w:r>
        <w:rPr>
          <w:lang w:val="el-GR"/>
        </w:rPr>
        <w:t>μπορούν</w:t>
      </w:r>
      <w:r w:rsidRPr="00D0549D">
        <w:rPr>
          <w:spacing w:val="-4"/>
          <w:lang w:val="el-GR"/>
        </w:rPr>
        <w:t xml:space="preserve"> </w:t>
      </w:r>
      <w:r w:rsidRPr="00D0549D">
        <w:rPr>
          <w:lang w:val="el-GR"/>
        </w:rPr>
        <w:t>να</w:t>
      </w:r>
      <w:r w:rsidRPr="00D0549D">
        <w:rPr>
          <w:spacing w:val="-4"/>
          <w:lang w:val="el-GR"/>
        </w:rPr>
        <w:t xml:space="preserve"> </w:t>
      </w:r>
      <w:r w:rsidRPr="00D0549D">
        <w:rPr>
          <w:lang w:val="el-GR"/>
        </w:rPr>
        <w:t>απολαύσουν</w:t>
      </w:r>
      <w:r w:rsidRPr="00D0549D">
        <w:rPr>
          <w:spacing w:val="-4"/>
          <w:lang w:val="el-GR"/>
        </w:rPr>
        <w:t xml:space="preserve"> </w:t>
      </w:r>
      <w:r w:rsidRPr="00D0549D">
        <w:rPr>
          <w:lang w:val="el-GR"/>
        </w:rPr>
        <w:t>το</w:t>
      </w:r>
      <w:r w:rsidRPr="00D0549D">
        <w:rPr>
          <w:spacing w:val="-4"/>
          <w:lang w:val="el-GR"/>
        </w:rPr>
        <w:t xml:space="preserve"> </w:t>
      </w:r>
      <w:r w:rsidRPr="00D0549D">
        <w:rPr>
          <w:lang w:val="el-GR"/>
        </w:rPr>
        <w:t>σεξ</w:t>
      </w:r>
      <w:r w:rsidRPr="00D0549D">
        <w:rPr>
          <w:spacing w:val="-5"/>
          <w:lang w:val="el-GR"/>
        </w:rPr>
        <w:t xml:space="preserve"> </w:t>
      </w:r>
      <w:r w:rsidRPr="00D0549D">
        <w:rPr>
          <w:lang w:val="el-GR"/>
        </w:rPr>
        <w:t>χωρίς</w:t>
      </w:r>
      <w:r w:rsidRPr="00D0549D">
        <w:rPr>
          <w:spacing w:val="-5"/>
          <w:lang w:val="el-GR"/>
        </w:rPr>
        <w:t xml:space="preserve"> </w:t>
      </w:r>
      <w:r w:rsidRPr="00D0549D">
        <w:rPr>
          <w:lang w:val="el-GR"/>
        </w:rPr>
        <w:t>ουσίες</w:t>
      </w:r>
      <w:r>
        <w:rPr>
          <w:lang w:val="el-GR"/>
        </w:rPr>
        <w:t>,</w:t>
      </w:r>
      <w:r w:rsidRPr="00566E83">
        <w:rPr>
          <w:lang w:val="el-GR"/>
        </w:rPr>
        <w:t xml:space="preserve"> ένα </w:t>
      </w:r>
      <w:r>
        <w:rPr>
          <w:lang w:val="el-GR"/>
        </w:rPr>
        <w:t>σημαντικό</w:t>
      </w:r>
      <w:r w:rsidRPr="00566E83">
        <w:rPr>
          <w:lang w:val="el-GR"/>
        </w:rPr>
        <w:t xml:space="preserve"> ποσοστό (55,2%) αναγνωρίζει αρνητικές συνέπειες εξαιτίας του chemsex. </w:t>
      </w:r>
      <w:r>
        <w:rPr>
          <w:lang w:val="el-GR"/>
        </w:rPr>
        <w:t xml:space="preserve">Συγκεκριμένα, το 70,1% </w:t>
      </w:r>
      <w:r w:rsidR="00600576">
        <w:rPr>
          <w:lang w:val="el-GR"/>
        </w:rPr>
        <w:t xml:space="preserve">από αυτούς </w:t>
      </w:r>
      <w:r>
        <w:rPr>
          <w:lang w:val="el-GR"/>
        </w:rPr>
        <w:t>ανέφερε</w:t>
      </w:r>
      <w:r w:rsidRPr="00566E83">
        <w:rPr>
          <w:lang w:val="el-GR"/>
        </w:rPr>
        <w:t xml:space="preserve"> ότι </w:t>
      </w:r>
      <w:r>
        <w:rPr>
          <w:lang w:val="el-GR"/>
        </w:rPr>
        <w:t xml:space="preserve">δύναται να </w:t>
      </w:r>
      <w:r w:rsidRPr="00566E83">
        <w:rPr>
          <w:lang w:val="el-GR"/>
        </w:rPr>
        <w:t>κάνουν κατά τη διάρκεια του πράγματα που δε θα έκαναν νηφάλιοι</w:t>
      </w:r>
      <w:r>
        <w:rPr>
          <w:lang w:val="el-GR"/>
        </w:rPr>
        <w:t xml:space="preserve">, ενώ </w:t>
      </w:r>
      <w:r w:rsidRPr="00566E83">
        <w:rPr>
          <w:lang w:val="el-GR"/>
        </w:rPr>
        <w:t xml:space="preserve">22% </w:t>
      </w:r>
      <w:r>
        <w:rPr>
          <w:lang w:val="el-GR"/>
        </w:rPr>
        <w:t xml:space="preserve">ανέφερε </w:t>
      </w:r>
      <w:r w:rsidRPr="00566E83">
        <w:rPr>
          <w:lang w:val="el-GR"/>
        </w:rPr>
        <w:t>προβλήματα ψυχικής υγείας</w:t>
      </w:r>
      <w:r>
        <w:rPr>
          <w:lang w:val="el-GR"/>
        </w:rPr>
        <w:t xml:space="preserve"> λόγω αυτής της πρακτικής. </w:t>
      </w:r>
    </w:p>
    <w:p w14:paraId="701AABC3" w14:textId="17CE4853" w:rsidR="00600576" w:rsidRDefault="00600576" w:rsidP="00566E83">
      <w:pPr>
        <w:spacing w:line="360" w:lineRule="auto"/>
        <w:jc w:val="both"/>
        <w:rPr>
          <w:lang w:val="el-GR"/>
        </w:rPr>
      </w:pPr>
    </w:p>
    <w:p w14:paraId="5FB96687" w14:textId="4540434A" w:rsidR="00600576" w:rsidRDefault="00600576" w:rsidP="00600576">
      <w:pPr>
        <w:spacing w:line="360" w:lineRule="auto"/>
        <w:jc w:val="both"/>
        <w:rPr>
          <w:lang w:val="el-GR"/>
        </w:rPr>
      </w:pPr>
      <w:r w:rsidRPr="00600576">
        <w:rPr>
          <w:lang w:val="el-GR"/>
        </w:rPr>
        <w:t>Αναφορικά µε την αναζήτηση βοήθειας, το 61,4% (78</w:t>
      </w:r>
      <w:r>
        <w:rPr>
          <w:lang w:val="el-GR"/>
        </w:rPr>
        <w:t xml:space="preserve"> άτομα</w:t>
      </w:r>
      <w:r w:rsidRPr="00600576">
        <w:rPr>
          <w:lang w:val="el-GR"/>
        </w:rPr>
        <w:t xml:space="preserve">) δήλωσε ότι ήξερε πού να απευθυνθεί, αν χρειαζόταν βοήθεια. Από τους </w:t>
      </w:r>
      <w:proofErr w:type="spellStart"/>
      <w:r w:rsidRPr="00600576">
        <w:rPr>
          <w:lang w:val="el-GR"/>
        </w:rPr>
        <w:t>εµπλεκόµενους</w:t>
      </w:r>
      <w:proofErr w:type="spellEnd"/>
      <w:r>
        <w:rPr>
          <w:lang w:val="el-GR"/>
        </w:rPr>
        <w:t xml:space="preserve"> </w:t>
      </w:r>
      <w:r w:rsidRPr="00600576">
        <w:rPr>
          <w:lang w:val="el-GR"/>
        </w:rPr>
        <w:t>µε chemsex ωστόσο</w:t>
      </w:r>
      <w:r>
        <w:rPr>
          <w:lang w:val="el-GR"/>
        </w:rPr>
        <w:t>, μόνο το</w:t>
      </w:r>
      <w:r w:rsidRPr="00600576">
        <w:rPr>
          <w:lang w:val="el-GR"/>
        </w:rPr>
        <w:t xml:space="preserve"> 9,4% έχ</w:t>
      </w:r>
      <w:r>
        <w:rPr>
          <w:lang w:val="el-GR"/>
        </w:rPr>
        <w:t>ει</w:t>
      </w:r>
      <w:r w:rsidRPr="00600576">
        <w:rPr>
          <w:lang w:val="el-GR"/>
        </w:rPr>
        <w:t xml:space="preserve"> αναζητήσει βοήθεια.</w:t>
      </w:r>
    </w:p>
    <w:p w14:paraId="4D624819" w14:textId="1E8F3A34" w:rsidR="00600576" w:rsidRDefault="00600576" w:rsidP="00600576">
      <w:pPr>
        <w:spacing w:line="360" w:lineRule="auto"/>
        <w:jc w:val="both"/>
        <w:rPr>
          <w:lang w:val="el-GR"/>
        </w:rPr>
      </w:pPr>
      <w:r w:rsidRPr="00600576">
        <w:rPr>
          <w:lang w:val="el-GR"/>
        </w:rPr>
        <w:t xml:space="preserve">Όσον αφορά στις επιθυμητές πηγές στήριξης για το chemsex, όπως φαίνεται και στο γράφημα, σε 127 ερωτηθέντες, οι επικρατέστερες είναι το </w:t>
      </w:r>
      <w:proofErr w:type="spellStart"/>
      <w:r w:rsidRPr="00600576">
        <w:rPr>
          <w:lang w:val="el-GR"/>
        </w:rPr>
        <w:t>Checkpoint</w:t>
      </w:r>
      <w:proofErr w:type="spellEnd"/>
      <w:r w:rsidRPr="00600576">
        <w:rPr>
          <w:lang w:val="el-GR"/>
        </w:rPr>
        <w:t>/ΜΚΟ, κάποια εξειδικευμένη ΛΟΑΤΚΙ+ υπηρεσία, κάποια κλινική σεξουαλικής υγείας ή και ο θεράπων ιατρός.</w:t>
      </w:r>
    </w:p>
    <w:p w14:paraId="2DE5641D" w14:textId="77777777" w:rsidR="00600576" w:rsidRDefault="00600576" w:rsidP="00600576">
      <w:pPr>
        <w:ind w:left="932"/>
        <w:rPr>
          <w:sz w:val="20"/>
          <w:lang w:val="el-GR"/>
        </w:rPr>
      </w:pPr>
    </w:p>
    <w:p w14:paraId="673085BE" w14:textId="2EBF8023" w:rsidR="00600576" w:rsidRDefault="006A30F5" w:rsidP="00600576">
      <w:pPr>
        <w:rPr>
          <w:sz w:val="20"/>
          <w:lang w:val="el-GR"/>
        </w:rPr>
      </w:pPr>
      <w:r w:rsidRPr="006A30F5">
        <w:rPr>
          <w:noProof/>
          <w:sz w:val="20"/>
          <w:lang w:val="el-GR"/>
        </w:rPr>
        <w:drawing>
          <wp:anchor distT="0" distB="0" distL="114300" distR="114300" simplePos="0" relativeHeight="251660288" behindDoc="0" locked="0" layoutInCell="1" allowOverlap="1" wp14:anchorId="05D9261F" wp14:editId="1DB74BCF">
            <wp:simplePos x="0" y="0"/>
            <wp:positionH relativeFrom="column">
              <wp:posOffset>-209550</wp:posOffset>
            </wp:positionH>
            <wp:positionV relativeFrom="paragraph">
              <wp:posOffset>283845</wp:posOffset>
            </wp:positionV>
            <wp:extent cx="5726544" cy="3457575"/>
            <wp:effectExtent l="0" t="0" r="7620" b="0"/>
            <wp:wrapSquare wrapText="bothSides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544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549D">
        <w:rPr>
          <w:sz w:val="20"/>
          <w:lang w:val="el-GR"/>
        </w:rPr>
        <w:t xml:space="preserve">Επιθυμητή </w:t>
      </w:r>
      <w:r w:rsidR="00600576" w:rsidRPr="00D0549D">
        <w:rPr>
          <w:sz w:val="20"/>
          <w:lang w:val="el-GR"/>
        </w:rPr>
        <w:t xml:space="preserve">πηγή στήριξης σε σχέση µε το </w:t>
      </w:r>
      <w:r w:rsidR="00600576">
        <w:rPr>
          <w:sz w:val="20"/>
        </w:rPr>
        <w:t>chemsex</w:t>
      </w:r>
      <w:r w:rsidR="00600576" w:rsidRPr="00D0549D">
        <w:rPr>
          <w:sz w:val="20"/>
          <w:lang w:val="el-GR"/>
        </w:rPr>
        <w:t>.</w:t>
      </w:r>
    </w:p>
    <w:p w14:paraId="6F154AEE" w14:textId="4F676D20" w:rsidR="006A30F5" w:rsidRDefault="006A30F5" w:rsidP="00600576">
      <w:pPr>
        <w:rPr>
          <w:sz w:val="20"/>
          <w:lang w:val="el-GR"/>
        </w:rPr>
      </w:pPr>
    </w:p>
    <w:p w14:paraId="15417A62" w14:textId="77777777" w:rsidR="00600576" w:rsidRPr="00D0549D" w:rsidRDefault="00600576" w:rsidP="00600576">
      <w:pPr>
        <w:rPr>
          <w:sz w:val="20"/>
          <w:lang w:val="el-GR"/>
        </w:rPr>
      </w:pPr>
    </w:p>
    <w:p w14:paraId="77B89948" w14:textId="77777777" w:rsidR="00600576" w:rsidRPr="00566E83" w:rsidRDefault="00600576" w:rsidP="00600576">
      <w:pPr>
        <w:spacing w:line="360" w:lineRule="auto"/>
        <w:jc w:val="both"/>
        <w:rPr>
          <w:lang w:val="el-GR"/>
        </w:rPr>
      </w:pPr>
    </w:p>
    <w:p w14:paraId="2A9BF1C0" w14:textId="786E11CF" w:rsidR="00566E83" w:rsidRDefault="00A13C66" w:rsidP="00566E83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Εισηγήσεις </w:t>
      </w:r>
    </w:p>
    <w:p w14:paraId="31AE193A" w14:textId="7F0A969D" w:rsidR="00A13C66" w:rsidRDefault="00A13C66" w:rsidP="00566E83">
      <w:pPr>
        <w:spacing w:line="360" w:lineRule="auto"/>
        <w:jc w:val="both"/>
        <w:rPr>
          <w:lang w:val="el-GR"/>
        </w:rPr>
      </w:pPr>
    </w:p>
    <w:p w14:paraId="54410F5A" w14:textId="4F128A87" w:rsidR="00A13C66" w:rsidRDefault="00A13C66" w:rsidP="00566E83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Με βάση τα ευρήματα της έρευνας προκύπτει η ανάγκη εφαρμογής συγκεκριμένων παρεμβάσεων προσαρμοσμένων στις </w:t>
      </w:r>
      <w:r w:rsidR="00A35182">
        <w:rPr>
          <w:lang w:val="el-GR"/>
        </w:rPr>
        <w:t>ανάγκες της</w:t>
      </w:r>
      <w:r>
        <w:rPr>
          <w:lang w:val="el-GR"/>
        </w:rPr>
        <w:t xml:space="preserve"> κοινότητα</w:t>
      </w:r>
      <w:r w:rsidR="00A35182">
        <w:rPr>
          <w:lang w:val="el-GR"/>
        </w:rPr>
        <w:t>ς</w:t>
      </w:r>
      <w:r>
        <w:rPr>
          <w:lang w:val="el-GR"/>
        </w:rPr>
        <w:t xml:space="preserve"> </w:t>
      </w:r>
      <w:r w:rsidRPr="00A13C66">
        <w:rPr>
          <w:lang w:val="el-GR"/>
        </w:rPr>
        <w:t>ΛΟΑΤ</w:t>
      </w:r>
      <w:r>
        <w:rPr>
          <w:lang w:val="el-GR"/>
        </w:rPr>
        <w:t>Κ</w:t>
      </w:r>
      <w:r w:rsidRPr="00A13C66">
        <w:rPr>
          <w:lang w:val="el-GR"/>
        </w:rPr>
        <w:t>Ι+</w:t>
      </w:r>
      <w:r w:rsidR="00A35182">
        <w:rPr>
          <w:lang w:val="el-GR"/>
        </w:rPr>
        <w:t>, οι οποίες συμπεριλαμβάνουν:</w:t>
      </w:r>
    </w:p>
    <w:p w14:paraId="58A32F2B" w14:textId="09EB3613" w:rsidR="00A13C66" w:rsidRPr="00A35182" w:rsidRDefault="00A13C66" w:rsidP="00A35182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l-GR"/>
        </w:rPr>
      </w:pPr>
      <w:r w:rsidRPr="00A35182">
        <w:rPr>
          <w:lang w:val="el-GR"/>
        </w:rPr>
        <w:lastRenderedPageBreak/>
        <w:t xml:space="preserve">Διανομή προληπτικού και ενημερωτικού υλικού </w:t>
      </w:r>
    </w:p>
    <w:p w14:paraId="0755625C" w14:textId="203DB4B2" w:rsidR="00A13C66" w:rsidRDefault="00A13C66" w:rsidP="00A35182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l-GR"/>
        </w:rPr>
      </w:pPr>
      <w:r w:rsidRPr="00A35182">
        <w:rPr>
          <w:lang w:val="el-GR"/>
        </w:rPr>
        <w:t xml:space="preserve">Προώθηση Εξέτασης HIV </w:t>
      </w:r>
      <w:r w:rsidR="00A35182">
        <w:rPr>
          <w:lang w:val="el-GR"/>
        </w:rPr>
        <w:t xml:space="preserve">και άλλων σεξουαλικά μεταδιδόμενων νοσημάτων </w:t>
      </w:r>
      <w:r w:rsidRPr="00A35182">
        <w:rPr>
          <w:lang w:val="el-GR"/>
        </w:rPr>
        <w:t xml:space="preserve"> και αύξηση πρόσβαση στις εν λόγω εξετάσεις (σε άτομα που συμμετέχουν σε Chemsex)</w:t>
      </w:r>
    </w:p>
    <w:p w14:paraId="7A49E1CF" w14:textId="3C4063FA" w:rsidR="00A35182" w:rsidRPr="00A35182" w:rsidRDefault="00A35182" w:rsidP="00A35182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l-GR"/>
        </w:rPr>
      </w:pPr>
      <w:r>
        <w:rPr>
          <w:lang w:val="el-GR"/>
        </w:rPr>
        <w:t>Προώθηση της π</w:t>
      </w:r>
      <w:r w:rsidRPr="00A35182">
        <w:rPr>
          <w:lang w:val="el-GR"/>
        </w:rPr>
        <w:t>ρόσβαση</w:t>
      </w:r>
      <w:r>
        <w:rPr>
          <w:lang w:val="el-GR"/>
        </w:rPr>
        <w:t>ς</w:t>
      </w:r>
      <w:r w:rsidRPr="00A35182">
        <w:rPr>
          <w:lang w:val="el-GR"/>
        </w:rPr>
        <w:t xml:space="preserve"> των ατόμων που εμπλέκονται στο chemsex σε φαρμακευτική αγωγή προφύλαξη από τον ιό HIV πριν και μετά την έκθεση του ατόμου στον ι</w:t>
      </w:r>
      <w:r>
        <w:rPr>
          <w:lang w:val="el-GR"/>
        </w:rPr>
        <w:t>ό</w:t>
      </w:r>
    </w:p>
    <w:p w14:paraId="71AB1FD0" w14:textId="77777777" w:rsidR="00A13C66" w:rsidRPr="00A35182" w:rsidRDefault="00A13C66" w:rsidP="00A35182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l-GR"/>
        </w:rPr>
      </w:pPr>
      <w:r w:rsidRPr="00A35182">
        <w:rPr>
          <w:lang w:val="el-GR"/>
        </w:rPr>
        <w:t>Προώθηση παρεμβάσεων μείωσης της βλάβης σε άτομα που συμμετέχουν σε Chemsex</w:t>
      </w:r>
    </w:p>
    <w:p w14:paraId="4D736226" w14:textId="6F2F46D1" w:rsidR="00A46C63" w:rsidRPr="00A35182" w:rsidRDefault="00A13C66" w:rsidP="00751AFC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l-GR"/>
        </w:rPr>
      </w:pPr>
      <w:r w:rsidRPr="00A35182">
        <w:rPr>
          <w:lang w:val="el-GR"/>
        </w:rPr>
        <w:t xml:space="preserve">Εκπαίδευση εμπλεκόμενων φορέων σε θέματα Chemsex </w:t>
      </w:r>
      <w:r w:rsidR="00A46C63" w:rsidRPr="00A35182">
        <w:rPr>
          <w:lang w:val="el-GR"/>
        </w:rPr>
        <w:t xml:space="preserve"> </w:t>
      </w:r>
    </w:p>
    <w:p w14:paraId="621128FA" w14:textId="3B066BD5" w:rsidR="00E665CE" w:rsidRPr="006B5081" w:rsidRDefault="00E665CE" w:rsidP="00E665CE">
      <w:pPr>
        <w:spacing w:line="360" w:lineRule="auto"/>
        <w:jc w:val="both"/>
        <w:rPr>
          <w:lang w:val="el-GR"/>
        </w:rPr>
      </w:pPr>
    </w:p>
    <w:sectPr w:rsidR="00E665CE" w:rsidRPr="006B50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10AE9"/>
    <w:multiLevelType w:val="hybridMultilevel"/>
    <w:tmpl w:val="CEB0E2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1B1F"/>
    <w:multiLevelType w:val="hybridMultilevel"/>
    <w:tmpl w:val="1A9052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12F10"/>
    <w:multiLevelType w:val="hybridMultilevel"/>
    <w:tmpl w:val="65F60C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86"/>
    <w:rsid w:val="0013341D"/>
    <w:rsid w:val="001B0B27"/>
    <w:rsid w:val="00435241"/>
    <w:rsid w:val="004A0C0E"/>
    <w:rsid w:val="004A6ED5"/>
    <w:rsid w:val="004F0086"/>
    <w:rsid w:val="00566E83"/>
    <w:rsid w:val="00600576"/>
    <w:rsid w:val="00637BB0"/>
    <w:rsid w:val="006926C3"/>
    <w:rsid w:val="006A30F5"/>
    <w:rsid w:val="006A4FE8"/>
    <w:rsid w:val="006B5081"/>
    <w:rsid w:val="00702486"/>
    <w:rsid w:val="00796583"/>
    <w:rsid w:val="00827DC9"/>
    <w:rsid w:val="00A13C66"/>
    <w:rsid w:val="00A35182"/>
    <w:rsid w:val="00A46C63"/>
    <w:rsid w:val="00B903D4"/>
    <w:rsid w:val="00E01C95"/>
    <w:rsid w:val="00E665CE"/>
    <w:rsid w:val="00F7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4212"/>
  <w15:chartTrackingRefBased/>
  <w15:docId w15:val="{EEF04887-0DA3-4F5A-BD86-B5B2FCA7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2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5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435241"/>
    <w:pPr>
      <w:ind w:left="50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5241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5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79658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926C3"/>
    <w:rPr>
      <w:rFonts w:ascii="Calibri" w:eastAsia="Calibri" w:hAnsi="Calibri" w:cs="Calibri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6926C3"/>
    <w:rPr>
      <w:rFonts w:ascii="Calibri" w:eastAsia="Calibri" w:hAnsi="Calibri" w:cs="Calibri"/>
      <w:sz w:val="4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81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Yiasemi</dc:creator>
  <cp:keywords/>
  <dc:description/>
  <cp:lastModifiedBy>Ioanna Yiasemi</cp:lastModifiedBy>
  <cp:revision>11</cp:revision>
  <dcterms:created xsi:type="dcterms:W3CDTF">2020-08-06T08:01:00Z</dcterms:created>
  <dcterms:modified xsi:type="dcterms:W3CDTF">2020-08-19T09:17:00Z</dcterms:modified>
</cp:coreProperties>
</file>